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31" w:rsidRDefault="00A01431" w:rsidP="00F1260C">
      <w:pPr>
        <w:spacing w:line="360" w:lineRule="auto"/>
        <w:jc w:val="right"/>
      </w:pPr>
    </w:p>
    <w:p w:rsidR="00BA55AE" w:rsidRPr="00A01431" w:rsidRDefault="00F90F01" w:rsidP="00F1260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Елена Юрьевна </w:t>
      </w:r>
      <w:r w:rsidR="00BA55AE" w:rsidRPr="00A01431">
        <w:rPr>
          <w:sz w:val="28"/>
          <w:szCs w:val="28"/>
        </w:rPr>
        <w:t xml:space="preserve">Гуськова </w:t>
      </w:r>
    </w:p>
    <w:p w:rsidR="00BA55AE" w:rsidRDefault="00BA55AE" w:rsidP="00F1260C">
      <w:pPr>
        <w:spacing w:line="360" w:lineRule="auto"/>
        <w:jc w:val="right"/>
      </w:pPr>
    </w:p>
    <w:p w:rsidR="00BA55AE" w:rsidRPr="00B63A32" w:rsidRDefault="00B63A32" w:rsidP="00F1260C">
      <w:pPr>
        <w:spacing w:line="360" w:lineRule="auto"/>
        <w:jc w:val="center"/>
        <w:rPr>
          <w:b/>
        </w:rPr>
      </w:pPr>
      <w:r w:rsidRPr="00B63A32">
        <w:rPr>
          <w:b/>
          <w:sz w:val="28"/>
          <w:szCs w:val="28"/>
          <w:shd w:val="clear" w:color="auto" w:fill="FFFFFF"/>
        </w:rPr>
        <w:t xml:space="preserve">СЕРБИЯ: ОТ ИДЕИ ЮГОСЛАВИЗМА К ИДЕЕ СЕРБСТВА. </w:t>
      </w:r>
    </w:p>
    <w:p w:rsidR="00BA55AE" w:rsidRDefault="00BA55AE" w:rsidP="00F1260C">
      <w:pPr>
        <w:spacing w:line="360" w:lineRule="auto"/>
      </w:pPr>
    </w:p>
    <w:p w:rsidR="00BA55AE" w:rsidRPr="00A01431" w:rsidRDefault="00BA55AE" w:rsidP="00F1260C">
      <w:pPr>
        <w:pStyle w:val="a3"/>
        <w:spacing w:line="360" w:lineRule="auto"/>
        <w:rPr>
          <w:sz w:val="28"/>
          <w:szCs w:val="28"/>
        </w:rPr>
      </w:pPr>
      <w:r w:rsidRPr="00A01431">
        <w:rPr>
          <w:sz w:val="28"/>
          <w:szCs w:val="28"/>
        </w:rPr>
        <w:tab/>
        <w:t xml:space="preserve">Сербы первыми на Балканах </w:t>
      </w:r>
      <w:proofErr w:type="gramStart"/>
      <w:r w:rsidRPr="00A01431">
        <w:rPr>
          <w:sz w:val="28"/>
          <w:szCs w:val="28"/>
        </w:rPr>
        <w:t>в начале</w:t>
      </w:r>
      <w:proofErr w:type="gramEnd"/>
      <w:r w:rsidRPr="00A01431">
        <w:rPr>
          <w:sz w:val="28"/>
          <w:szCs w:val="28"/>
        </w:rPr>
        <w:t xml:space="preserve"> </w:t>
      </w:r>
      <w:r w:rsidR="0000635A">
        <w:rPr>
          <w:sz w:val="28"/>
          <w:szCs w:val="28"/>
          <w:lang w:val="en-US"/>
        </w:rPr>
        <w:t>XIX</w:t>
      </w:r>
      <w:r w:rsidRPr="00A01431">
        <w:rPr>
          <w:sz w:val="28"/>
          <w:szCs w:val="28"/>
        </w:rPr>
        <w:t xml:space="preserve"> в. поднялись на восстановление своей государственности в условиях турецкого ига. Могла ли Сербия самостоятельно добиться независимости? Ответ однозначный</w:t>
      </w:r>
      <w:r w:rsidR="00F90F01">
        <w:rPr>
          <w:sz w:val="28"/>
          <w:szCs w:val="28"/>
        </w:rPr>
        <w:t xml:space="preserve"> – </w:t>
      </w:r>
      <w:r w:rsidRPr="00A01431">
        <w:rPr>
          <w:sz w:val="28"/>
          <w:szCs w:val="28"/>
        </w:rPr>
        <w:t xml:space="preserve">нет. В хитросплетениях международных отношений она </w:t>
      </w:r>
      <w:r w:rsidR="002C66B0">
        <w:rPr>
          <w:sz w:val="28"/>
          <w:szCs w:val="28"/>
        </w:rPr>
        <w:t>получила автономию и независимость</w:t>
      </w:r>
      <w:r w:rsidRPr="00A01431">
        <w:rPr>
          <w:sz w:val="28"/>
          <w:szCs w:val="28"/>
        </w:rPr>
        <w:t xml:space="preserve"> с помощью России. </w:t>
      </w:r>
    </w:p>
    <w:p w:rsidR="00BA55AE" w:rsidRPr="00A01431" w:rsidRDefault="00BA55AE" w:rsidP="00F1260C">
      <w:pPr>
        <w:pStyle w:val="a4"/>
        <w:spacing w:line="360" w:lineRule="auto"/>
        <w:rPr>
          <w:sz w:val="28"/>
          <w:szCs w:val="28"/>
        </w:rPr>
      </w:pPr>
      <w:proofErr w:type="gramStart"/>
      <w:r w:rsidRPr="00A01431">
        <w:rPr>
          <w:sz w:val="28"/>
          <w:szCs w:val="28"/>
        </w:rPr>
        <w:t>Сложная история внешней политики Росси</w:t>
      </w:r>
      <w:r w:rsidR="00F90F01">
        <w:rPr>
          <w:sz w:val="28"/>
          <w:szCs w:val="28"/>
        </w:rPr>
        <w:t>йской империи</w:t>
      </w:r>
      <w:r w:rsidRPr="00A01431">
        <w:rPr>
          <w:sz w:val="28"/>
          <w:szCs w:val="28"/>
        </w:rPr>
        <w:t xml:space="preserve"> за последние два столетия во многом связана с борьбой за утверждение и отстаивание своей роли в европейской политике, что непременно включало в себя участие в решении балканских проблем, поддержку национально-освободительного движения славянских народов, политические и военные баталии за раздел территорий Османской империи, </w:t>
      </w:r>
      <w:r w:rsidR="008B0E7B">
        <w:rPr>
          <w:sz w:val="28"/>
          <w:szCs w:val="28"/>
        </w:rPr>
        <w:t>а также</w:t>
      </w:r>
      <w:r w:rsidRPr="00A01431">
        <w:rPr>
          <w:sz w:val="28"/>
          <w:szCs w:val="28"/>
        </w:rPr>
        <w:t xml:space="preserve"> поиск союзников для отстаивания</w:t>
      </w:r>
      <w:proofErr w:type="gramEnd"/>
      <w:r w:rsidRPr="00A01431">
        <w:rPr>
          <w:sz w:val="28"/>
          <w:szCs w:val="28"/>
        </w:rPr>
        <w:t xml:space="preserve"> своих национальных интересов. С начала Х</w:t>
      </w:r>
      <w:proofErr w:type="gramStart"/>
      <w:r w:rsidRPr="00A01431">
        <w:rPr>
          <w:sz w:val="28"/>
          <w:szCs w:val="28"/>
        </w:rPr>
        <w:t>I</w:t>
      </w:r>
      <w:proofErr w:type="gramEnd"/>
      <w:r w:rsidRPr="00A01431">
        <w:rPr>
          <w:sz w:val="28"/>
          <w:szCs w:val="28"/>
        </w:rPr>
        <w:t xml:space="preserve">Х столетия  Балканы становятся  одним из важных направлений внешней политики России. Исторические примеры весьма красноречивы. </w:t>
      </w:r>
    </w:p>
    <w:p w:rsidR="00BA55AE" w:rsidRPr="00A01431" w:rsidRDefault="00BA55AE" w:rsidP="00F1260C">
      <w:pPr>
        <w:spacing w:line="360" w:lineRule="auto"/>
        <w:ind w:firstLine="720"/>
        <w:jc w:val="both"/>
        <w:rPr>
          <w:sz w:val="28"/>
          <w:szCs w:val="28"/>
        </w:rPr>
      </w:pPr>
      <w:r w:rsidRPr="00A01431">
        <w:rPr>
          <w:sz w:val="28"/>
          <w:szCs w:val="28"/>
        </w:rPr>
        <w:t xml:space="preserve"> </w:t>
      </w:r>
      <w:proofErr w:type="gramStart"/>
      <w:r w:rsidRPr="00A01431">
        <w:rPr>
          <w:sz w:val="28"/>
          <w:szCs w:val="28"/>
        </w:rPr>
        <w:t xml:space="preserve">Несмотря на избранный в начале ХIХ в. путь сохранения ближневосточного равновесия и нежелание осложнять отношения с </w:t>
      </w:r>
      <w:r w:rsidR="00F90F01">
        <w:rPr>
          <w:sz w:val="28"/>
          <w:szCs w:val="28"/>
        </w:rPr>
        <w:t>Портой</w:t>
      </w:r>
      <w:r w:rsidRPr="00A01431">
        <w:rPr>
          <w:sz w:val="28"/>
          <w:szCs w:val="28"/>
        </w:rPr>
        <w:t xml:space="preserve">, российская дипломатия использовала дипломатические каналы для поддержки борьбы балканских народов за освобождение от турецкого владычества, </w:t>
      </w:r>
      <w:r w:rsidR="00F90F01">
        <w:rPr>
          <w:sz w:val="28"/>
          <w:szCs w:val="28"/>
        </w:rPr>
        <w:t xml:space="preserve">и при этом </w:t>
      </w:r>
      <w:r w:rsidRPr="00A01431">
        <w:rPr>
          <w:sz w:val="28"/>
          <w:szCs w:val="28"/>
        </w:rPr>
        <w:t xml:space="preserve">стремилась не допустить проникновения Англии, Франции и Австрии на Балканы, связывая соотношение сил </w:t>
      </w:r>
      <w:r w:rsidR="00F90F01">
        <w:rPr>
          <w:sz w:val="28"/>
          <w:szCs w:val="28"/>
        </w:rPr>
        <w:t>в регионе</w:t>
      </w:r>
      <w:r w:rsidRPr="00A01431">
        <w:rPr>
          <w:sz w:val="28"/>
          <w:szCs w:val="28"/>
        </w:rPr>
        <w:t xml:space="preserve"> с проблемой безопасности южных границ Российской империи.</w:t>
      </w:r>
      <w:proofErr w:type="gramEnd"/>
      <w:r w:rsidRPr="00A01431">
        <w:rPr>
          <w:sz w:val="28"/>
          <w:szCs w:val="28"/>
        </w:rPr>
        <w:t xml:space="preserve"> В борьбе с Османской империей сербы искали поддержку великих держав </w:t>
      </w:r>
      <w:r w:rsidR="00F90F01">
        <w:rPr>
          <w:sz w:val="28"/>
          <w:szCs w:val="28"/>
        </w:rPr>
        <w:t>–</w:t>
      </w:r>
      <w:r w:rsidRPr="00A01431">
        <w:rPr>
          <w:sz w:val="28"/>
          <w:szCs w:val="28"/>
        </w:rPr>
        <w:t xml:space="preserve"> прежде всего, России и Австрии. И если Австрия соглашалась лишь на посредническую роль в примирении </w:t>
      </w:r>
      <w:r w:rsidR="00F90F01">
        <w:rPr>
          <w:sz w:val="28"/>
          <w:szCs w:val="28"/>
        </w:rPr>
        <w:t>их</w:t>
      </w:r>
      <w:r w:rsidRPr="00A01431">
        <w:rPr>
          <w:sz w:val="28"/>
          <w:szCs w:val="28"/>
        </w:rPr>
        <w:t xml:space="preserve"> с Портой, то Россия взяла восставших славян под свою защиту и, поддержав их в двух войнах, </w:t>
      </w:r>
      <w:r w:rsidRPr="00A01431">
        <w:rPr>
          <w:sz w:val="28"/>
          <w:szCs w:val="28"/>
        </w:rPr>
        <w:lastRenderedPageBreak/>
        <w:t xml:space="preserve">гарантировала им в договорах автономию во внутренних делах. Политические контакты сербов с </w:t>
      </w:r>
      <w:r w:rsidR="00F90F01">
        <w:rPr>
          <w:sz w:val="28"/>
          <w:szCs w:val="28"/>
        </w:rPr>
        <w:t xml:space="preserve">русским </w:t>
      </w:r>
      <w:r w:rsidRPr="00A01431">
        <w:rPr>
          <w:sz w:val="28"/>
          <w:szCs w:val="28"/>
        </w:rPr>
        <w:t>правительством играли важную роль на всех этапах национально-освободительного движения</w:t>
      </w:r>
      <w:r w:rsidR="00F90F01">
        <w:rPr>
          <w:sz w:val="28"/>
          <w:szCs w:val="28"/>
        </w:rPr>
        <w:t>:</w:t>
      </w:r>
      <w:r w:rsidRPr="00A01431">
        <w:rPr>
          <w:sz w:val="28"/>
          <w:szCs w:val="28"/>
        </w:rPr>
        <w:t xml:space="preserve"> представляла повстанцам значительные суммы денег, оружие, поддерживала их по дипломатической линии, </w:t>
      </w:r>
      <w:r w:rsidR="008B0E7B">
        <w:rPr>
          <w:sz w:val="28"/>
          <w:szCs w:val="28"/>
        </w:rPr>
        <w:t xml:space="preserve">а </w:t>
      </w:r>
      <w:r w:rsidRPr="00A01431">
        <w:rPr>
          <w:sz w:val="28"/>
          <w:szCs w:val="28"/>
        </w:rPr>
        <w:t xml:space="preserve">в 1806-1812 гг. вела совместно с ними вооруженную борьбу против Османской империи. Ничего подобного не делало и даже не обещало сделать ни одно другое европейское государство. Традиционными принципами российской дипломатии на Балканах, или как бы сказали сегодня </w:t>
      </w:r>
      <w:r w:rsidR="00F90F01">
        <w:rPr>
          <w:sz w:val="28"/>
          <w:szCs w:val="28"/>
        </w:rPr>
        <w:t>–</w:t>
      </w:r>
      <w:r w:rsidRPr="00A01431">
        <w:rPr>
          <w:sz w:val="28"/>
          <w:szCs w:val="28"/>
        </w:rPr>
        <w:t xml:space="preserve"> мотивацией,  была поддержка балканских народов как единоверцев и единоплеменников, установление с ними политических и культурных контактов. </w:t>
      </w:r>
      <w:r w:rsidR="008B0E7B">
        <w:rPr>
          <w:sz w:val="28"/>
          <w:szCs w:val="28"/>
        </w:rPr>
        <w:t>Поэтому р</w:t>
      </w:r>
      <w:r w:rsidRPr="00A01431">
        <w:rPr>
          <w:sz w:val="28"/>
          <w:szCs w:val="28"/>
        </w:rPr>
        <w:t xml:space="preserve">осло тяготение славянских народов к России. </w:t>
      </w:r>
    </w:p>
    <w:p w:rsidR="00BA55AE" w:rsidRPr="00A01431" w:rsidRDefault="00BA55AE" w:rsidP="00F1260C">
      <w:pPr>
        <w:spacing w:line="360" w:lineRule="auto"/>
        <w:ind w:firstLine="720"/>
        <w:jc w:val="both"/>
        <w:rPr>
          <w:sz w:val="28"/>
          <w:szCs w:val="28"/>
        </w:rPr>
      </w:pPr>
      <w:r w:rsidRPr="00A01431">
        <w:rPr>
          <w:sz w:val="28"/>
          <w:szCs w:val="28"/>
        </w:rPr>
        <w:t>В середине Х</w:t>
      </w:r>
      <w:r w:rsidR="00F90F01">
        <w:rPr>
          <w:sz w:val="28"/>
          <w:szCs w:val="28"/>
          <w:lang w:val="en-US"/>
        </w:rPr>
        <w:t>I</w:t>
      </w:r>
      <w:r w:rsidRPr="00A01431">
        <w:rPr>
          <w:sz w:val="28"/>
          <w:szCs w:val="28"/>
        </w:rPr>
        <w:t xml:space="preserve">Х </w:t>
      </w:r>
      <w:proofErr w:type="gramStart"/>
      <w:r w:rsidRPr="00A01431">
        <w:rPr>
          <w:sz w:val="28"/>
          <w:szCs w:val="28"/>
        </w:rPr>
        <w:t>в</w:t>
      </w:r>
      <w:proofErr w:type="gramEnd"/>
      <w:r w:rsidRPr="00A01431">
        <w:rPr>
          <w:sz w:val="28"/>
          <w:szCs w:val="28"/>
        </w:rPr>
        <w:t xml:space="preserve">. </w:t>
      </w:r>
      <w:proofErr w:type="gramStart"/>
      <w:r w:rsidRPr="00A01431">
        <w:rPr>
          <w:sz w:val="28"/>
          <w:szCs w:val="28"/>
        </w:rPr>
        <w:t>Россия</w:t>
      </w:r>
      <w:proofErr w:type="gramEnd"/>
      <w:r w:rsidRPr="00A01431">
        <w:rPr>
          <w:sz w:val="28"/>
          <w:szCs w:val="28"/>
        </w:rPr>
        <w:t xml:space="preserve"> продолжала поддерживать освободительную борьбу народов Балканского полуострова против турецкого гнета, добивалась расширения их автономии и укрепления своего влияния на Балканах. Именно в этот период складывается устойчивое восприятие России как защитни</w:t>
      </w:r>
      <w:r w:rsidR="00F90F01">
        <w:rPr>
          <w:sz w:val="28"/>
          <w:szCs w:val="28"/>
        </w:rPr>
        <w:t>цы</w:t>
      </w:r>
      <w:r w:rsidRPr="00A01431">
        <w:rPr>
          <w:sz w:val="28"/>
          <w:szCs w:val="28"/>
        </w:rPr>
        <w:t xml:space="preserve"> балканских народов.</w:t>
      </w:r>
    </w:p>
    <w:p w:rsidR="00BA55AE" w:rsidRPr="00A01431" w:rsidRDefault="00BA55AE" w:rsidP="00F1260C">
      <w:pPr>
        <w:pStyle w:val="3"/>
        <w:spacing w:line="360" w:lineRule="auto"/>
        <w:rPr>
          <w:sz w:val="28"/>
          <w:szCs w:val="28"/>
        </w:rPr>
      </w:pPr>
      <w:r w:rsidRPr="00A01431">
        <w:rPr>
          <w:sz w:val="28"/>
          <w:szCs w:val="28"/>
        </w:rPr>
        <w:t>Восточный кризис 1875-187</w:t>
      </w:r>
      <w:r w:rsidR="00F90F01">
        <w:rPr>
          <w:sz w:val="28"/>
          <w:szCs w:val="28"/>
        </w:rPr>
        <w:t>8</w:t>
      </w:r>
      <w:r w:rsidRPr="00A01431">
        <w:rPr>
          <w:sz w:val="28"/>
          <w:szCs w:val="28"/>
        </w:rPr>
        <w:t xml:space="preserve"> гг., подъем национально-освободительного движения на Балканах, турецкие зверства вызвали широкое общественное движение в России в защиту славян. На Балканы отправлялись русских добровольцев, </w:t>
      </w:r>
      <w:r w:rsidR="00F90F01">
        <w:rPr>
          <w:sz w:val="28"/>
          <w:szCs w:val="28"/>
        </w:rPr>
        <w:t xml:space="preserve">по всей империи </w:t>
      </w:r>
      <w:r w:rsidRPr="00A01431">
        <w:rPr>
          <w:sz w:val="28"/>
          <w:szCs w:val="28"/>
        </w:rPr>
        <w:t>собирались пожертвования, снаряжались госпитали. Ультиматум, предъявленный Россией Турции 31 октября 1876 г., предотвратил занятие турецкой армией Белграда</w:t>
      </w:r>
      <w:r w:rsidR="00F90F01">
        <w:rPr>
          <w:sz w:val="28"/>
          <w:szCs w:val="28"/>
        </w:rPr>
        <w:t xml:space="preserve"> во время сербско-турецкой войны</w:t>
      </w:r>
      <w:r w:rsidRPr="00A01431">
        <w:rPr>
          <w:sz w:val="28"/>
          <w:szCs w:val="28"/>
        </w:rPr>
        <w:t>. Сан-Стефанский мирный договор и Берлинский конгресс после русско-турецкой войны 1877-1878 гг. показали намерения России защитить славянские народы</w:t>
      </w:r>
      <w:r w:rsidR="00906A2D">
        <w:rPr>
          <w:sz w:val="28"/>
          <w:szCs w:val="28"/>
        </w:rPr>
        <w:t xml:space="preserve"> Балкан</w:t>
      </w:r>
      <w:r w:rsidRPr="00A01431">
        <w:rPr>
          <w:sz w:val="28"/>
          <w:szCs w:val="28"/>
        </w:rPr>
        <w:t xml:space="preserve"> и стремление  западных держав не допустить усиления влияния России </w:t>
      </w:r>
      <w:r w:rsidR="00906A2D">
        <w:rPr>
          <w:sz w:val="28"/>
          <w:szCs w:val="28"/>
        </w:rPr>
        <w:t>в регионе</w:t>
      </w:r>
      <w:r w:rsidRPr="00A01431">
        <w:rPr>
          <w:sz w:val="28"/>
          <w:szCs w:val="28"/>
        </w:rPr>
        <w:t xml:space="preserve">, равно как и не упустить контроль над балканскими территориями. Усиление влияния России или </w:t>
      </w:r>
      <w:proofErr w:type="spellStart"/>
      <w:r w:rsidRPr="00A01431">
        <w:rPr>
          <w:sz w:val="28"/>
          <w:szCs w:val="28"/>
        </w:rPr>
        <w:t>ее</w:t>
      </w:r>
      <w:proofErr w:type="spellEnd"/>
      <w:r w:rsidRPr="00A01431">
        <w:rPr>
          <w:sz w:val="28"/>
          <w:szCs w:val="28"/>
        </w:rPr>
        <w:t xml:space="preserve"> победы в русско-турецких войнах  </w:t>
      </w:r>
      <w:r w:rsidRPr="00A01431">
        <w:rPr>
          <w:sz w:val="28"/>
          <w:szCs w:val="28"/>
        </w:rPr>
        <w:lastRenderedPageBreak/>
        <w:t>периодически вели к ее дипломатической изоляции, однако Россия всегда отстаивала сво</w:t>
      </w:r>
      <w:r w:rsidR="003119E3">
        <w:rPr>
          <w:sz w:val="28"/>
          <w:szCs w:val="28"/>
        </w:rPr>
        <w:t>и</w:t>
      </w:r>
      <w:r w:rsidRPr="00A01431">
        <w:rPr>
          <w:sz w:val="28"/>
          <w:szCs w:val="28"/>
        </w:rPr>
        <w:t xml:space="preserve"> </w:t>
      </w:r>
      <w:r w:rsidR="003119E3">
        <w:rPr>
          <w:sz w:val="28"/>
          <w:szCs w:val="28"/>
        </w:rPr>
        <w:t>интересы</w:t>
      </w:r>
      <w:r w:rsidRPr="00A01431">
        <w:rPr>
          <w:sz w:val="28"/>
          <w:szCs w:val="28"/>
        </w:rPr>
        <w:t xml:space="preserve"> на Балканах. </w:t>
      </w:r>
    </w:p>
    <w:p w:rsidR="00BA55AE" w:rsidRPr="00A01431" w:rsidRDefault="00BA55AE" w:rsidP="00F1260C">
      <w:pPr>
        <w:widowControl w:val="0"/>
        <w:spacing w:line="360" w:lineRule="auto"/>
        <w:jc w:val="both"/>
        <w:rPr>
          <w:sz w:val="28"/>
          <w:szCs w:val="28"/>
        </w:rPr>
      </w:pPr>
      <w:r w:rsidRPr="00A01431">
        <w:rPr>
          <w:sz w:val="28"/>
          <w:szCs w:val="28"/>
        </w:rPr>
        <w:tab/>
      </w:r>
      <w:proofErr w:type="gramStart"/>
      <w:r w:rsidRPr="00A01431">
        <w:rPr>
          <w:sz w:val="28"/>
          <w:szCs w:val="28"/>
        </w:rPr>
        <w:t xml:space="preserve">В ХХ веке, когда Россия оказала большую дипломатическую поддержку Сербии и Черногории в ходе создания Второго Балканского союза, вступила в </w:t>
      </w:r>
      <w:r w:rsidRPr="00A01431">
        <w:rPr>
          <w:caps/>
          <w:sz w:val="28"/>
          <w:szCs w:val="28"/>
        </w:rPr>
        <w:t>п</w:t>
      </w:r>
      <w:r w:rsidRPr="00A01431">
        <w:rPr>
          <w:sz w:val="28"/>
          <w:szCs w:val="28"/>
        </w:rPr>
        <w:t>ервую мировую войну, чтобы оградить Сербию от потери национального суверенитета, Австро-Венгрия стремилась ликвидировать Серб</w:t>
      </w:r>
      <w:r w:rsidR="00906A2D">
        <w:rPr>
          <w:sz w:val="28"/>
          <w:szCs w:val="28"/>
        </w:rPr>
        <w:t xml:space="preserve">ское королевство </w:t>
      </w:r>
      <w:r w:rsidRPr="00A01431">
        <w:rPr>
          <w:sz w:val="28"/>
          <w:szCs w:val="28"/>
        </w:rPr>
        <w:t xml:space="preserve">как политический фактор и, сохранив </w:t>
      </w:r>
      <w:r w:rsidR="00906A2D">
        <w:rPr>
          <w:sz w:val="28"/>
          <w:szCs w:val="28"/>
        </w:rPr>
        <w:t>там м</w:t>
      </w:r>
      <w:r w:rsidRPr="00A01431">
        <w:rPr>
          <w:sz w:val="28"/>
          <w:szCs w:val="28"/>
        </w:rPr>
        <w:t>онархию, установить абсолютное и постоянное господство Австро-Венгрии на Балканах.</w:t>
      </w:r>
      <w:proofErr w:type="gramEnd"/>
      <w:r w:rsidRPr="00A01431">
        <w:rPr>
          <w:sz w:val="28"/>
          <w:szCs w:val="28"/>
        </w:rPr>
        <w:t xml:space="preserve"> </w:t>
      </w:r>
      <w:proofErr w:type="gramStart"/>
      <w:r w:rsidRPr="00A01431">
        <w:rPr>
          <w:sz w:val="28"/>
          <w:szCs w:val="28"/>
        </w:rPr>
        <w:t xml:space="preserve">Конрад фон Гетцендорф, начальник австро-венгерского Генерального штаба,  писал в 1915 г.: </w:t>
      </w:r>
      <w:r w:rsidR="00906A2D">
        <w:rPr>
          <w:sz w:val="28"/>
          <w:szCs w:val="28"/>
        </w:rPr>
        <w:t>«</w:t>
      </w:r>
      <w:r w:rsidRPr="00A01431">
        <w:rPr>
          <w:sz w:val="28"/>
          <w:szCs w:val="28"/>
        </w:rPr>
        <w:t>...Любая форма сохранения самостоятельной национальной Сербии, сколь бы малой она ни была, неизбежно имел</w:t>
      </w:r>
      <w:r w:rsidR="000978C8">
        <w:rPr>
          <w:sz w:val="28"/>
          <w:szCs w:val="28"/>
        </w:rPr>
        <w:t>а</w:t>
      </w:r>
      <w:r w:rsidRPr="00A01431">
        <w:rPr>
          <w:sz w:val="28"/>
          <w:szCs w:val="28"/>
        </w:rPr>
        <w:t xml:space="preserve"> бы для Монархии тяжелейшие последствия.., ибо, несмотря на свою малую величину, она постоянно разжигала бы очаги национального объединения и была бы центром великосербской идеи.</w:t>
      </w:r>
      <w:proofErr w:type="gramEnd"/>
      <w:r w:rsidRPr="00A01431">
        <w:rPr>
          <w:sz w:val="28"/>
          <w:szCs w:val="28"/>
        </w:rPr>
        <w:t xml:space="preserve"> И в будущем это привело бы нас к тяжелым внутренним кризисам, к потере наших южнославянских территорий и морского берега</w:t>
      </w:r>
      <w:r w:rsidR="00906A2D">
        <w:rPr>
          <w:sz w:val="28"/>
          <w:szCs w:val="28"/>
        </w:rPr>
        <w:t>»</w:t>
      </w:r>
      <w:r w:rsidR="0000635A">
        <w:rPr>
          <w:rStyle w:val="ae"/>
          <w:sz w:val="28"/>
          <w:szCs w:val="28"/>
        </w:rPr>
        <w:endnoteReference w:id="1"/>
      </w:r>
      <w:r w:rsidRPr="00A01431">
        <w:rPr>
          <w:sz w:val="28"/>
          <w:szCs w:val="28"/>
        </w:rPr>
        <w:t xml:space="preserve">. Однако при разработке балканской концепции </w:t>
      </w:r>
      <w:r w:rsidR="00906A2D">
        <w:rPr>
          <w:sz w:val="28"/>
          <w:szCs w:val="28"/>
        </w:rPr>
        <w:t>«</w:t>
      </w:r>
      <w:r w:rsidRPr="00A01431">
        <w:rPr>
          <w:sz w:val="28"/>
          <w:szCs w:val="28"/>
        </w:rPr>
        <w:t>стирания Сербии с лица земли</w:t>
      </w:r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 Вена не могла не учитывать русский фактор. Так, в 1908 г. был составлен австро-венгерский план похода на Сербию в </w:t>
      </w:r>
      <w:proofErr w:type="spellStart"/>
      <w:r w:rsidRPr="00A01431">
        <w:rPr>
          <w:sz w:val="28"/>
          <w:szCs w:val="28"/>
        </w:rPr>
        <w:t>четырех</w:t>
      </w:r>
      <w:proofErr w:type="spellEnd"/>
      <w:r w:rsidRPr="00A01431">
        <w:rPr>
          <w:sz w:val="28"/>
          <w:szCs w:val="28"/>
        </w:rPr>
        <w:t xml:space="preserve"> вариантах</w:t>
      </w:r>
      <w:r w:rsidR="00906A2D">
        <w:rPr>
          <w:sz w:val="28"/>
          <w:szCs w:val="28"/>
        </w:rPr>
        <w:t xml:space="preserve">, в </w:t>
      </w:r>
      <w:proofErr w:type="spellStart"/>
      <w:r w:rsidR="00906A2D" w:rsidRPr="00A01431">
        <w:rPr>
          <w:sz w:val="28"/>
          <w:szCs w:val="28"/>
        </w:rPr>
        <w:t>трех</w:t>
      </w:r>
      <w:proofErr w:type="spellEnd"/>
      <w:r w:rsidR="00906A2D" w:rsidRPr="00A01431">
        <w:rPr>
          <w:sz w:val="28"/>
          <w:szCs w:val="28"/>
        </w:rPr>
        <w:t xml:space="preserve"> </w:t>
      </w:r>
      <w:r w:rsidR="00906A2D">
        <w:rPr>
          <w:sz w:val="28"/>
          <w:szCs w:val="28"/>
        </w:rPr>
        <w:t>и</w:t>
      </w:r>
      <w:r w:rsidRPr="00A01431">
        <w:rPr>
          <w:sz w:val="28"/>
          <w:szCs w:val="28"/>
        </w:rPr>
        <w:t xml:space="preserve">з них предполагалось, что Россия выступит в </w:t>
      </w:r>
      <w:r w:rsidR="00906A2D">
        <w:rPr>
          <w:sz w:val="28"/>
          <w:szCs w:val="28"/>
        </w:rPr>
        <w:t xml:space="preserve">её </w:t>
      </w:r>
      <w:r w:rsidRPr="00A01431">
        <w:rPr>
          <w:sz w:val="28"/>
          <w:szCs w:val="28"/>
        </w:rPr>
        <w:t>поддержку</w:t>
      </w:r>
      <w:r w:rsidR="0000635A">
        <w:rPr>
          <w:rStyle w:val="ae"/>
          <w:sz w:val="28"/>
          <w:szCs w:val="28"/>
        </w:rPr>
        <w:endnoteReference w:id="2"/>
      </w:r>
      <w:r w:rsidRPr="00A01431">
        <w:rPr>
          <w:sz w:val="28"/>
          <w:szCs w:val="28"/>
        </w:rPr>
        <w:t>.</w:t>
      </w:r>
    </w:p>
    <w:p w:rsidR="00BA55AE" w:rsidRPr="00A01431" w:rsidRDefault="00BA55AE" w:rsidP="00F1260C">
      <w:pPr>
        <w:spacing w:line="360" w:lineRule="auto"/>
        <w:jc w:val="both"/>
        <w:rPr>
          <w:sz w:val="28"/>
          <w:szCs w:val="28"/>
        </w:rPr>
      </w:pPr>
      <w:r w:rsidRPr="00A01431">
        <w:rPr>
          <w:sz w:val="28"/>
          <w:szCs w:val="28"/>
        </w:rPr>
        <w:tab/>
        <w:t>В Х</w:t>
      </w:r>
      <w:r w:rsidR="00906A2D">
        <w:rPr>
          <w:sz w:val="28"/>
          <w:szCs w:val="28"/>
          <w:lang w:val="en-US"/>
        </w:rPr>
        <w:t>I</w:t>
      </w:r>
      <w:r w:rsidRPr="00A01431">
        <w:rPr>
          <w:sz w:val="28"/>
          <w:szCs w:val="28"/>
        </w:rPr>
        <w:t xml:space="preserve">Х </w:t>
      </w:r>
      <w:proofErr w:type="gramStart"/>
      <w:r w:rsidRPr="00A01431">
        <w:rPr>
          <w:sz w:val="28"/>
          <w:szCs w:val="28"/>
        </w:rPr>
        <w:t>в</w:t>
      </w:r>
      <w:proofErr w:type="gramEnd"/>
      <w:r w:rsidRPr="00A01431">
        <w:rPr>
          <w:sz w:val="28"/>
          <w:szCs w:val="28"/>
        </w:rPr>
        <w:t xml:space="preserve">. </w:t>
      </w:r>
      <w:proofErr w:type="gramStart"/>
      <w:r w:rsidRPr="00A01431">
        <w:rPr>
          <w:sz w:val="28"/>
          <w:szCs w:val="28"/>
        </w:rPr>
        <w:t>сербская</w:t>
      </w:r>
      <w:proofErr w:type="gramEnd"/>
      <w:r w:rsidRPr="00A01431">
        <w:rPr>
          <w:sz w:val="28"/>
          <w:szCs w:val="28"/>
        </w:rPr>
        <w:t xml:space="preserve"> государственность сформировалась и упрочилась, выдержав испытания внутриполитическими разногласиями и внешнеполитическими трудностями. </w:t>
      </w:r>
      <w:proofErr w:type="gramStart"/>
      <w:r w:rsidRPr="00A01431">
        <w:rPr>
          <w:sz w:val="28"/>
          <w:szCs w:val="28"/>
        </w:rPr>
        <w:t>В условиях гнета Австрии, Венгрии и Турции среди хорватского, сербского и словенского народов возникла и крепла идея консолидации южных славян.</w:t>
      </w:r>
      <w:proofErr w:type="gramEnd"/>
    </w:p>
    <w:p w:rsidR="00BA55AE" w:rsidRPr="00A01431" w:rsidRDefault="00BA55AE" w:rsidP="00F1260C">
      <w:pPr>
        <w:widowControl w:val="0"/>
        <w:spacing w:line="360" w:lineRule="auto"/>
        <w:ind w:firstLine="737"/>
        <w:jc w:val="both"/>
        <w:rPr>
          <w:sz w:val="28"/>
          <w:szCs w:val="28"/>
        </w:rPr>
      </w:pPr>
      <w:r w:rsidRPr="00A01431">
        <w:rPr>
          <w:sz w:val="28"/>
          <w:szCs w:val="28"/>
        </w:rPr>
        <w:t>Идея общности судеб и исторического пути, получившая названия югославизма, распространилась среди всех славянских народов в конце  Х</w:t>
      </w:r>
      <w:proofErr w:type="gramStart"/>
      <w:r w:rsidR="00906A2D">
        <w:rPr>
          <w:sz w:val="28"/>
          <w:szCs w:val="28"/>
          <w:lang w:val="en-US"/>
        </w:rPr>
        <w:t>I</w:t>
      </w:r>
      <w:proofErr w:type="gramEnd"/>
      <w:r w:rsidRPr="00A01431">
        <w:rPr>
          <w:sz w:val="28"/>
          <w:szCs w:val="28"/>
        </w:rPr>
        <w:t xml:space="preserve">Х в. </w:t>
      </w:r>
      <w:r w:rsidRPr="00A01431">
        <w:rPr>
          <w:caps/>
          <w:sz w:val="28"/>
          <w:szCs w:val="28"/>
        </w:rPr>
        <w:t>р</w:t>
      </w:r>
      <w:r w:rsidRPr="00A01431">
        <w:rPr>
          <w:sz w:val="28"/>
          <w:szCs w:val="28"/>
        </w:rPr>
        <w:t xml:space="preserve">оль лидера в национально-объединительном движении южных славян взяла на себя Сербия, ставшая не только центром антиосманского движения на Балканах, но и примером успешной борьбы за независимость. Идею создания объединенного югославского государства удалось осуществить в 1918 г. в результате сложной политической и дипломатической борьбы. Опустим все трудности на этом пути, те цели, которые преследовали разные народы. В </w:t>
      </w:r>
      <w:r w:rsidR="00AA1BDE">
        <w:rPr>
          <w:sz w:val="28"/>
          <w:szCs w:val="28"/>
        </w:rPr>
        <w:t>рамках</w:t>
      </w:r>
      <w:r w:rsidRPr="00A01431">
        <w:rPr>
          <w:sz w:val="28"/>
          <w:szCs w:val="28"/>
        </w:rPr>
        <w:t xml:space="preserve"> нашей темы обратим внимание лишь на тот факт, что Королевство Сербия настолько проникается идеей югославизма, что поднимает стяг, на котором вместо слова </w:t>
      </w:r>
      <w:r w:rsidR="00906A2D">
        <w:rPr>
          <w:sz w:val="28"/>
          <w:szCs w:val="28"/>
        </w:rPr>
        <w:t>«</w:t>
      </w:r>
      <w:r w:rsidRPr="00A01431">
        <w:rPr>
          <w:sz w:val="28"/>
          <w:szCs w:val="28"/>
        </w:rPr>
        <w:t>Сербия</w:t>
      </w:r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 написано </w:t>
      </w:r>
      <w:r w:rsidR="00906A2D">
        <w:rPr>
          <w:sz w:val="28"/>
          <w:szCs w:val="28"/>
        </w:rPr>
        <w:t>«</w:t>
      </w:r>
      <w:r w:rsidRPr="00A01431">
        <w:rPr>
          <w:sz w:val="28"/>
          <w:szCs w:val="28"/>
        </w:rPr>
        <w:t xml:space="preserve">объединённое государство всех </w:t>
      </w:r>
      <w:proofErr w:type="spellStart"/>
      <w:r w:rsidRPr="00A01431">
        <w:rPr>
          <w:sz w:val="28"/>
          <w:szCs w:val="28"/>
        </w:rPr>
        <w:t>югославян</w:t>
      </w:r>
      <w:proofErr w:type="spellEnd"/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>. Вместо Сербии возникает Королевство Сербов, Хорватов и Словенцев, позже принявшее имя Югославия. Сербии же</w:t>
      </w:r>
      <w:r w:rsidR="0000635A">
        <w:rPr>
          <w:sz w:val="28"/>
          <w:szCs w:val="28"/>
        </w:rPr>
        <w:t>,</w:t>
      </w:r>
      <w:r w:rsidRPr="00A01431">
        <w:rPr>
          <w:sz w:val="28"/>
          <w:szCs w:val="28"/>
        </w:rPr>
        <w:t xml:space="preserve"> как таковой</w:t>
      </w:r>
      <w:r w:rsidR="0000635A">
        <w:rPr>
          <w:sz w:val="28"/>
          <w:szCs w:val="28"/>
        </w:rPr>
        <w:t>,</w:t>
      </w:r>
      <w:r w:rsidRPr="00A01431">
        <w:rPr>
          <w:sz w:val="28"/>
          <w:szCs w:val="28"/>
        </w:rPr>
        <w:t xml:space="preserve"> после 1918 г. нет. </w:t>
      </w:r>
      <w:proofErr w:type="gramStart"/>
      <w:r w:rsidRPr="00A01431">
        <w:rPr>
          <w:sz w:val="28"/>
          <w:szCs w:val="28"/>
        </w:rPr>
        <w:t>Идея жертвенности во имя югославянства, ощущение ответственности за судьбу других народов многонациональной страны – важные характеристики сознания сербов на протяжении почти всего ХХ века.</w:t>
      </w:r>
      <w:proofErr w:type="gramEnd"/>
      <w:r w:rsidRPr="00A01431">
        <w:rPr>
          <w:sz w:val="28"/>
          <w:szCs w:val="28"/>
        </w:rPr>
        <w:t xml:space="preserve"> Однако в </w:t>
      </w:r>
      <w:proofErr w:type="spellStart"/>
      <w:r w:rsidRPr="00A01431">
        <w:rPr>
          <w:sz w:val="28"/>
          <w:szCs w:val="28"/>
        </w:rPr>
        <w:t>межвоенный</w:t>
      </w:r>
      <w:proofErr w:type="spellEnd"/>
      <w:r w:rsidRPr="00A01431">
        <w:rPr>
          <w:sz w:val="28"/>
          <w:szCs w:val="28"/>
        </w:rPr>
        <w:t xml:space="preserve"> период эта идея воспринималась другими народами скорее как доминирование одной нации над другими, как угнетение, как великосербский шовинизм. После 1945 г. коммунисты активно борются с такими явлениями. О последствиях этой борьбы практически не писали. Однако они крайне важны для понимания последующей истории Югославии. </w:t>
      </w:r>
    </w:p>
    <w:p w:rsidR="00BA55AE" w:rsidRPr="00A01431" w:rsidRDefault="00BA55AE" w:rsidP="00F1260C">
      <w:pPr>
        <w:spacing w:line="360" w:lineRule="auto"/>
        <w:jc w:val="both"/>
        <w:rPr>
          <w:sz w:val="28"/>
          <w:szCs w:val="28"/>
        </w:rPr>
      </w:pPr>
      <w:r w:rsidRPr="00A01431">
        <w:rPr>
          <w:sz w:val="28"/>
          <w:szCs w:val="28"/>
        </w:rPr>
        <w:tab/>
        <w:t>Речь идёт о том, что на менталитет сербской нации наложило отпечаток одно историческое явление. Ещё в годы войны</w:t>
      </w:r>
      <w:r w:rsidR="00AA1BDE">
        <w:rPr>
          <w:sz w:val="28"/>
          <w:szCs w:val="28"/>
        </w:rPr>
        <w:t>,</w:t>
      </w:r>
      <w:r w:rsidRPr="00A01431">
        <w:rPr>
          <w:sz w:val="28"/>
          <w:szCs w:val="28"/>
        </w:rPr>
        <w:t xml:space="preserve"> наряду с задачей освобождения страны от фашизма</w:t>
      </w:r>
      <w:r w:rsidR="00AA1BDE">
        <w:rPr>
          <w:sz w:val="28"/>
          <w:szCs w:val="28"/>
        </w:rPr>
        <w:t>,</w:t>
      </w:r>
      <w:r w:rsidRPr="00A01431">
        <w:rPr>
          <w:sz w:val="28"/>
          <w:szCs w:val="28"/>
        </w:rPr>
        <w:t xml:space="preserve"> продолжала оставаться актуальной и борьба против </w:t>
      </w:r>
      <w:r w:rsidR="00906A2D">
        <w:rPr>
          <w:sz w:val="28"/>
          <w:szCs w:val="28"/>
        </w:rPr>
        <w:t>«</w:t>
      </w:r>
      <w:proofErr w:type="spellStart"/>
      <w:r w:rsidRPr="00A01431">
        <w:rPr>
          <w:sz w:val="28"/>
          <w:szCs w:val="28"/>
        </w:rPr>
        <w:t>великосербской</w:t>
      </w:r>
      <w:proofErr w:type="spellEnd"/>
      <w:r w:rsidRPr="00A01431">
        <w:rPr>
          <w:sz w:val="28"/>
          <w:szCs w:val="28"/>
        </w:rPr>
        <w:t xml:space="preserve"> гегемонии</w:t>
      </w:r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 за свободу всех народов. </w:t>
      </w:r>
      <w:proofErr w:type="spellStart"/>
      <w:r w:rsidRPr="00A01431">
        <w:rPr>
          <w:sz w:val="28"/>
          <w:szCs w:val="28"/>
        </w:rPr>
        <w:t>Причем</w:t>
      </w:r>
      <w:proofErr w:type="spellEnd"/>
      <w:r w:rsidRPr="00A01431">
        <w:rPr>
          <w:sz w:val="28"/>
          <w:szCs w:val="28"/>
        </w:rPr>
        <w:t xml:space="preserve"> угнетатель имел не социально-классовый облик, а национальный. Так появ</w:t>
      </w:r>
      <w:r w:rsidR="00AA1BDE">
        <w:rPr>
          <w:sz w:val="28"/>
          <w:szCs w:val="28"/>
        </w:rPr>
        <w:t>ил</w:t>
      </w:r>
      <w:r w:rsidRPr="00A01431">
        <w:rPr>
          <w:sz w:val="28"/>
          <w:szCs w:val="28"/>
        </w:rPr>
        <w:t xml:space="preserve">ся и культивировался феномен страха перед </w:t>
      </w:r>
      <w:r w:rsidR="00906A2D">
        <w:rPr>
          <w:sz w:val="28"/>
          <w:szCs w:val="28"/>
        </w:rPr>
        <w:t>«</w:t>
      </w:r>
      <w:proofErr w:type="spellStart"/>
      <w:r w:rsidRPr="00A01431">
        <w:rPr>
          <w:sz w:val="28"/>
          <w:szCs w:val="28"/>
        </w:rPr>
        <w:t>великосербской</w:t>
      </w:r>
      <w:proofErr w:type="spellEnd"/>
      <w:r w:rsidRPr="00A01431">
        <w:rPr>
          <w:sz w:val="28"/>
          <w:szCs w:val="28"/>
        </w:rPr>
        <w:t xml:space="preserve"> Югославией</w:t>
      </w:r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 и доминированием одной нации. </w:t>
      </w:r>
      <w:r w:rsidR="000978C8">
        <w:rPr>
          <w:sz w:val="28"/>
          <w:szCs w:val="28"/>
        </w:rPr>
        <w:t>Это привело к тому, что у</w:t>
      </w:r>
      <w:r w:rsidRPr="00A01431">
        <w:rPr>
          <w:sz w:val="28"/>
          <w:szCs w:val="28"/>
        </w:rPr>
        <w:t xml:space="preserve"> сербов складывается так называемый </w:t>
      </w:r>
      <w:r w:rsidR="00906A2D">
        <w:rPr>
          <w:sz w:val="28"/>
          <w:szCs w:val="28"/>
        </w:rPr>
        <w:t>«</w:t>
      </w:r>
      <w:r w:rsidRPr="00A01431">
        <w:rPr>
          <w:sz w:val="28"/>
          <w:szCs w:val="28"/>
        </w:rPr>
        <w:t>комплекс вины</w:t>
      </w:r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. Дело в том, что Сербия при Тито считалась </w:t>
      </w:r>
      <w:r w:rsidRPr="00A01431">
        <w:rPr>
          <w:i/>
          <w:iCs/>
          <w:sz w:val="28"/>
          <w:szCs w:val="28"/>
        </w:rPr>
        <w:t>возможным</w:t>
      </w:r>
      <w:r w:rsidRPr="00A01431">
        <w:rPr>
          <w:sz w:val="28"/>
          <w:szCs w:val="28"/>
        </w:rPr>
        <w:t xml:space="preserve"> носителем идеологии гегемонии. Произошло отождествление Сербии, а затем сербского народа с гегемонистской идеологией, проявлением которой была </w:t>
      </w:r>
      <w:r w:rsidR="00AA1BDE">
        <w:rPr>
          <w:sz w:val="28"/>
          <w:szCs w:val="28"/>
        </w:rPr>
        <w:t>так называемая</w:t>
      </w:r>
      <w:r w:rsidRPr="00A01431">
        <w:rPr>
          <w:sz w:val="28"/>
          <w:szCs w:val="28"/>
        </w:rPr>
        <w:t xml:space="preserve"> идея </w:t>
      </w:r>
      <w:r w:rsidR="00906A2D">
        <w:rPr>
          <w:sz w:val="28"/>
          <w:szCs w:val="28"/>
        </w:rPr>
        <w:t>«</w:t>
      </w:r>
      <w:r w:rsidRPr="00A01431">
        <w:rPr>
          <w:sz w:val="28"/>
          <w:szCs w:val="28"/>
        </w:rPr>
        <w:t>Великой Сербии</w:t>
      </w:r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. Частое употребляемое выражение </w:t>
      </w:r>
      <w:r w:rsidR="00906A2D">
        <w:rPr>
          <w:sz w:val="28"/>
          <w:szCs w:val="28"/>
        </w:rPr>
        <w:t>«</w:t>
      </w:r>
      <w:r w:rsidRPr="00A01431">
        <w:rPr>
          <w:sz w:val="28"/>
          <w:szCs w:val="28"/>
        </w:rPr>
        <w:t xml:space="preserve">гегемония </w:t>
      </w:r>
      <w:proofErr w:type="spellStart"/>
      <w:r w:rsidRPr="00A01431">
        <w:rPr>
          <w:sz w:val="28"/>
          <w:szCs w:val="28"/>
        </w:rPr>
        <w:t>великосербской</w:t>
      </w:r>
      <w:proofErr w:type="spellEnd"/>
      <w:r w:rsidRPr="00A01431">
        <w:rPr>
          <w:sz w:val="28"/>
          <w:szCs w:val="28"/>
        </w:rPr>
        <w:t xml:space="preserve"> буржуазии</w:t>
      </w:r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 в первые послевоенные годы постепенно уступало место выражению </w:t>
      </w:r>
      <w:r w:rsidR="00906A2D">
        <w:rPr>
          <w:sz w:val="28"/>
          <w:szCs w:val="28"/>
        </w:rPr>
        <w:t>«</w:t>
      </w:r>
      <w:proofErr w:type="spellStart"/>
      <w:r w:rsidRPr="00A01431">
        <w:rPr>
          <w:sz w:val="28"/>
          <w:szCs w:val="28"/>
        </w:rPr>
        <w:t>великосербская</w:t>
      </w:r>
      <w:proofErr w:type="spellEnd"/>
      <w:r w:rsidRPr="00A01431">
        <w:rPr>
          <w:sz w:val="28"/>
          <w:szCs w:val="28"/>
        </w:rPr>
        <w:t xml:space="preserve"> гегемония</w:t>
      </w:r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. Одну из своих задач </w:t>
      </w:r>
      <w:r w:rsidR="0000635A">
        <w:rPr>
          <w:sz w:val="28"/>
          <w:szCs w:val="28"/>
        </w:rPr>
        <w:t>Союз коммунистов Югославии (</w:t>
      </w:r>
      <w:r w:rsidRPr="00A01431">
        <w:rPr>
          <w:sz w:val="28"/>
          <w:szCs w:val="28"/>
        </w:rPr>
        <w:t>СКЮ</w:t>
      </w:r>
      <w:r w:rsidR="0000635A">
        <w:rPr>
          <w:sz w:val="28"/>
          <w:szCs w:val="28"/>
        </w:rPr>
        <w:t>)</w:t>
      </w:r>
      <w:r w:rsidRPr="00A01431">
        <w:rPr>
          <w:sz w:val="28"/>
          <w:szCs w:val="28"/>
        </w:rPr>
        <w:t xml:space="preserve"> видел в борьбе с этим явлением. Чтобы никто не обвинил их в национализме, коммунисты Сербии сами </w:t>
      </w:r>
      <w:r w:rsidR="00AA1BDE" w:rsidRPr="00A01431">
        <w:rPr>
          <w:sz w:val="28"/>
          <w:szCs w:val="28"/>
        </w:rPr>
        <w:t xml:space="preserve">были </w:t>
      </w:r>
      <w:r w:rsidRPr="00A01431">
        <w:rPr>
          <w:sz w:val="28"/>
          <w:szCs w:val="28"/>
        </w:rPr>
        <w:t xml:space="preserve">готовы активно сражаться с идеологией </w:t>
      </w:r>
      <w:r w:rsidR="00906A2D">
        <w:rPr>
          <w:sz w:val="28"/>
          <w:szCs w:val="28"/>
        </w:rPr>
        <w:t>«</w:t>
      </w:r>
      <w:proofErr w:type="spellStart"/>
      <w:r w:rsidRPr="00A01431">
        <w:rPr>
          <w:sz w:val="28"/>
          <w:szCs w:val="28"/>
        </w:rPr>
        <w:t>великосербизма</w:t>
      </w:r>
      <w:proofErr w:type="spellEnd"/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 и </w:t>
      </w:r>
      <w:proofErr w:type="spellStart"/>
      <w:r w:rsidRPr="00A01431">
        <w:rPr>
          <w:sz w:val="28"/>
          <w:szCs w:val="28"/>
        </w:rPr>
        <w:t>гегемонизма</w:t>
      </w:r>
      <w:proofErr w:type="spellEnd"/>
      <w:r w:rsidRPr="00A01431">
        <w:rPr>
          <w:sz w:val="28"/>
          <w:szCs w:val="28"/>
        </w:rPr>
        <w:t xml:space="preserve">. Поэтому идея жертвенности </w:t>
      </w:r>
      <w:r w:rsidR="000978C8">
        <w:rPr>
          <w:sz w:val="28"/>
          <w:szCs w:val="28"/>
        </w:rPr>
        <w:t xml:space="preserve">на благо славянства </w:t>
      </w:r>
      <w:r w:rsidRPr="00A01431">
        <w:rPr>
          <w:sz w:val="28"/>
          <w:szCs w:val="28"/>
        </w:rPr>
        <w:t>затмева</w:t>
      </w:r>
      <w:r w:rsidR="00AA1BDE">
        <w:rPr>
          <w:sz w:val="28"/>
          <w:szCs w:val="28"/>
        </w:rPr>
        <w:t>лась</w:t>
      </w:r>
      <w:r w:rsidRPr="00A01431">
        <w:rPr>
          <w:sz w:val="28"/>
          <w:szCs w:val="28"/>
        </w:rPr>
        <w:t xml:space="preserve"> иде</w:t>
      </w:r>
      <w:r w:rsidR="00AA1BDE">
        <w:rPr>
          <w:sz w:val="28"/>
          <w:szCs w:val="28"/>
        </w:rPr>
        <w:t>е</w:t>
      </w:r>
      <w:r w:rsidRPr="00A01431">
        <w:rPr>
          <w:sz w:val="28"/>
          <w:szCs w:val="28"/>
        </w:rPr>
        <w:t xml:space="preserve">й вины за </w:t>
      </w:r>
      <w:proofErr w:type="spellStart"/>
      <w:r w:rsidRPr="00A01431">
        <w:rPr>
          <w:sz w:val="28"/>
          <w:szCs w:val="28"/>
        </w:rPr>
        <w:t>четничество</w:t>
      </w:r>
      <w:proofErr w:type="spellEnd"/>
      <w:r w:rsidRPr="00A01431">
        <w:rPr>
          <w:sz w:val="28"/>
          <w:szCs w:val="28"/>
        </w:rPr>
        <w:t xml:space="preserve"> и </w:t>
      </w:r>
      <w:r w:rsidR="00906A2D">
        <w:rPr>
          <w:sz w:val="28"/>
          <w:szCs w:val="28"/>
        </w:rPr>
        <w:t>«</w:t>
      </w:r>
      <w:proofErr w:type="spellStart"/>
      <w:r w:rsidRPr="00A01431">
        <w:rPr>
          <w:sz w:val="28"/>
          <w:szCs w:val="28"/>
        </w:rPr>
        <w:t>великосербство</w:t>
      </w:r>
      <w:proofErr w:type="spellEnd"/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, </w:t>
      </w:r>
      <w:r w:rsidR="0000635A">
        <w:rPr>
          <w:sz w:val="28"/>
          <w:szCs w:val="28"/>
        </w:rPr>
        <w:t>что</w:t>
      </w:r>
      <w:r w:rsidRPr="00A01431">
        <w:rPr>
          <w:sz w:val="28"/>
          <w:szCs w:val="28"/>
        </w:rPr>
        <w:t xml:space="preserve"> вылилось в борьбу с </w:t>
      </w:r>
      <w:r w:rsidR="00AA1BDE">
        <w:rPr>
          <w:sz w:val="28"/>
          <w:szCs w:val="28"/>
        </w:rPr>
        <w:t>так называемым</w:t>
      </w:r>
      <w:r w:rsidRPr="00A01431">
        <w:rPr>
          <w:sz w:val="28"/>
          <w:szCs w:val="28"/>
        </w:rPr>
        <w:t xml:space="preserve"> сербским национализмом и великосербской гегемонией на протяжении долгих послевоенных лет. Постановка же </w:t>
      </w:r>
      <w:r w:rsidR="00906A2D">
        <w:rPr>
          <w:sz w:val="28"/>
          <w:szCs w:val="28"/>
        </w:rPr>
        <w:t>«</w:t>
      </w:r>
      <w:r w:rsidRPr="00A01431">
        <w:rPr>
          <w:sz w:val="28"/>
          <w:szCs w:val="28"/>
        </w:rPr>
        <w:t>сербского вопроса</w:t>
      </w:r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 тогда могла, считало руководство страны, нарушить национальное равновесие, которое достигалось с большим трудом. Это прямо противоположный эффект национальной политики, когда самый крупный народ в многонациональном государстве стал </w:t>
      </w:r>
      <w:r w:rsidR="00906A2D">
        <w:rPr>
          <w:sz w:val="28"/>
          <w:szCs w:val="28"/>
        </w:rPr>
        <w:t>«</w:t>
      </w:r>
      <w:r w:rsidRPr="00A01431">
        <w:rPr>
          <w:sz w:val="28"/>
          <w:szCs w:val="28"/>
        </w:rPr>
        <w:t>бояться</w:t>
      </w:r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 слишком открыто проявлять свои национальные чувства.  Однако интересным было и то, что чувство ответственности за всю федерацию </w:t>
      </w:r>
      <w:r w:rsidR="0000635A">
        <w:rPr>
          <w:sz w:val="28"/>
          <w:szCs w:val="28"/>
        </w:rPr>
        <w:t xml:space="preserve">у сербов </w:t>
      </w:r>
      <w:r w:rsidRPr="00A01431">
        <w:rPr>
          <w:sz w:val="28"/>
          <w:szCs w:val="28"/>
        </w:rPr>
        <w:t xml:space="preserve">не исчезло и отчётливо проявилось в начале </w:t>
      </w:r>
      <w:r w:rsidR="00AA1BDE">
        <w:rPr>
          <w:sz w:val="28"/>
          <w:szCs w:val="28"/>
        </w:rPr>
        <w:t>19</w:t>
      </w:r>
      <w:r w:rsidRPr="00A01431">
        <w:rPr>
          <w:sz w:val="28"/>
          <w:szCs w:val="28"/>
        </w:rPr>
        <w:t>90-х</w:t>
      </w:r>
      <w:r w:rsidR="00AA1BDE">
        <w:rPr>
          <w:sz w:val="28"/>
          <w:szCs w:val="28"/>
        </w:rPr>
        <w:t xml:space="preserve"> годов</w:t>
      </w:r>
      <w:r w:rsidRPr="00A01431">
        <w:rPr>
          <w:sz w:val="28"/>
          <w:szCs w:val="28"/>
        </w:rPr>
        <w:t xml:space="preserve">, когда федерация стояла на грани распада. </w:t>
      </w:r>
    </w:p>
    <w:p w:rsidR="00BA55AE" w:rsidRPr="00A01431" w:rsidRDefault="00BA55AE" w:rsidP="00F1260C">
      <w:pPr>
        <w:spacing w:line="360" w:lineRule="auto"/>
        <w:ind w:firstLine="708"/>
        <w:jc w:val="both"/>
        <w:rPr>
          <w:sz w:val="28"/>
          <w:szCs w:val="28"/>
        </w:rPr>
      </w:pPr>
      <w:r w:rsidRPr="00A01431">
        <w:rPr>
          <w:sz w:val="28"/>
          <w:szCs w:val="28"/>
        </w:rPr>
        <w:t xml:space="preserve">В 1991 г., когда страна </w:t>
      </w:r>
      <w:r w:rsidR="00D7218C">
        <w:rPr>
          <w:sz w:val="28"/>
          <w:szCs w:val="28"/>
        </w:rPr>
        <w:t>разваливалась</w:t>
      </w:r>
      <w:r w:rsidRPr="00A01431">
        <w:rPr>
          <w:sz w:val="28"/>
          <w:szCs w:val="28"/>
        </w:rPr>
        <w:t>, когда уже создавались армии Словении, Хорватии, Македонии на чисто национальной основе, сербской армии не было, была еще армия югославская. В 1991 г. из нее уходили солдаты и офицеры</w:t>
      </w:r>
      <w:r w:rsidR="00D7218C">
        <w:rPr>
          <w:sz w:val="28"/>
          <w:szCs w:val="28"/>
        </w:rPr>
        <w:t xml:space="preserve"> – </w:t>
      </w:r>
      <w:r w:rsidRPr="00A01431">
        <w:rPr>
          <w:sz w:val="28"/>
          <w:szCs w:val="28"/>
        </w:rPr>
        <w:t xml:space="preserve">хорваты, словенцы, македонцы, мусульмане. А армия продолжала называться югославской. </w:t>
      </w:r>
      <w:r w:rsidR="00F1260C" w:rsidRPr="00A01431">
        <w:rPr>
          <w:sz w:val="28"/>
          <w:szCs w:val="28"/>
        </w:rPr>
        <w:t>О</w:t>
      </w:r>
      <w:r w:rsidRPr="00A01431">
        <w:rPr>
          <w:sz w:val="28"/>
          <w:szCs w:val="28"/>
        </w:rPr>
        <w:t>на</w:t>
      </w:r>
      <w:r w:rsidR="00F1260C">
        <w:rPr>
          <w:sz w:val="28"/>
          <w:szCs w:val="28"/>
        </w:rPr>
        <w:t xml:space="preserve"> </w:t>
      </w:r>
      <w:r w:rsidRPr="00A01431">
        <w:rPr>
          <w:sz w:val="28"/>
          <w:szCs w:val="28"/>
        </w:rPr>
        <w:t xml:space="preserve">продолжала отстаивать идеи югославянства, идеи единого югославского государства.  Интересно то, что распад СФРЮ дал Сербии шанс вернуть государственную самостоятельность вне рамок федерации, но она дольше других отстаивала </w:t>
      </w:r>
      <w:r w:rsidR="00F1260C">
        <w:rPr>
          <w:sz w:val="28"/>
          <w:szCs w:val="28"/>
        </w:rPr>
        <w:t xml:space="preserve">многонациональную </w:t>
      </w:r>
      <w:r w:rsidRPr="00A01431">
        <w:rPr>
          <w:sz w:val="28"/>
          <w:szCs w:val="28"/>
        </w:rPr>
        <w:t xml:space="preserve">федерацию. </w:t>
      </w:r>
    </w:p>
    <w:p w:rsidR="00BA55AE" w:rsidRDefault="00BA55AE" w:rsidP="00F1260C">
      <w:pPr>
        <w:spacing w:line="360" w:lineRule="auto"/>
        <w:ind w:firstLine="708"/>
        <w:jc w:val="both"/>
        <w:rPr>
          <w:sz w:val="28"/>
          <w:szCs w:val="28"/>
        </w:rPr>
      </w:pPr>
      <w:r w:rsidRPr="00A01431">
        <w:rPr>
          <w:sz w:val="28"/>
          <w:szCs w:val="28"/>
        </w:rPr>
        <w:t xml:space="preserve">Вся история Сербии во второй половине ХХ в. показывает, что о сербской государственности с 1918 по 2003 </w:t>
      </w:r>
      <w:r w:rsidR="00D7218C">
        <w:rPr>
          <w:sz w:val="28"/>
          <w:szCs w:val="28"/>
        </w:rPr>
        <w:t>г</w:t>
      </w:r>
      <w:r w:rsidRPr="00A01431">
        <w:rPr>
          <w:sz w:val="28"/>
          <w:szCs w:val="28"/>
        </w:rPr>
        <w:t>г. можно говорить лишь условно, только как о республике в рамках федерации. Сербы вместо того, чтобы открыто говорить о своих проблемах так</w:t>
      </w:r>
      <w:r w:rsidR="00D7218C">
        <w:rPr>
          <w:sz w:val="28"/>
          <w:szCs w:val="28"/>
        </w:rPr>
        <w:t xml:space="preserve"> </w:t>
      </w:r>
      <w:r w:rsidRPr="00A01431">
        <w:rPr>
          <w:sz w:val="28"/>
          <w:szCs w:val="28"/>
        </w:rPr>
        <w:t xml:space="preserve">же, как и словенцы, хорваты, албанцы, до последнего отстаивали идею югославянства. </w:t>
      </w:r>
    </w:p>
    <w:p w:rsidR="00490775" w:rsidRPr="00E745F5" w:rsidRDefault="00490775" w:rsidP="00F1260C">
      <w:pPr>
        <w:spacing w:line="360" w:lineRule="auto"/>
        <w:ind w:firstLine="708"/>
        <w:jc w:val="both"/>
        <w:rPr>
          <w:sz w:val="28"/>
          <w:szCs w:val="28"/>
        </w:rPr>
      </w:pPr>
      <w:r w:rsidRPr="00E745F5">
        <w:rPr>
          <w:sz w:val="28"/>
          <w:szCs w:val="28"/>
        </w:rPr>
        <w:t xml:space="preserve">СФРЮ распадалась нецивилизованно, через желание быстро отделиться одних и протест других, через войны, вмешательство международных организаций, через наказание одних и поощрение других. </w:t>
      </w:r>
    </w:p>
    <w:p w:rsidR="00490775" w:rsidRDefault="00490775" w:rsidP="00F1260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745F5">
        <w:rPr>
          <w:sz w:val="28"/>
          <w:szCs w:val="28"/>
        </w:rPr>
        <w:t xml:space="preserve">Поэтому и взаимное признание бывших югославских республик шло неравномерно, зависело от многих факторов, в </w:t>
      </w:r>
      <w:r w:rsidR="00D7218C">
        <w:rPr>
          <w:sz w:val="28"/>
          <w:szCs w:val="28"/>
        </w:rPr>
        <w:t>том числе</w:t>
      </w:r>
      <w:r w:rsidRPr="00E745F5">
        <w:rPr>
          <w:sz w:val="28"/>
          <w:szCs w:val="28"/>
        </w:rPr>
        <w:t xml:space="preserve"> от сроков окончания войны, степени удовлетворения требований республик, получения или неполучения желаемых территорий, согласия или несогласия международных организаций. </w:t>
      </w:r>
      <w:proofErr w:type="gramEnd"/>
    </w:p>
    <w:p w:rsidR="00490775" w:rsidRPr="004B3F01" w:rsidRDefault="00490775" w:rsidP="00F1260C">
      <w:pPr>
        <w:pStyle w:val="a3"/>
        <w:spacing w:line="360" w:lineRule="auto"/>
        <w:ind w:firstLine="720"/>
        <w:rPr>
          <w:sz w:val="28"/>
          <w:szCs w:val="28"/>
        </w:rPr>
      </w:pPr>
      <w:proofErr w:type="gramStart"/>
      <w:r w:rsidRPr="004B3F01">
        <w:rPr>
          <w:sz w:val="28"/>
          <w:szCs w:val="28"/>
        </w:rPr>
        <w:t xml:space="preserve">После безуспешных переговоров с руководителями всех югославских республик, стремившихся к самостоятельности, Сербия и Черногория решили реализовать </w:t>
      </w:r>
      <w:proofErr w:type="spellStart"/>
      <w:r w:rsidRPr="004B3F01">
        <w:rPr>
          <w:sz w:val="28"/>
          <w:szCs w:val="28"/>
        </w:rPr>
        <w:t>свое</w:t>
      </w:r>
      <w:proofErr w:type="spellEnd"/>
      <w:r w:rsidRPr="004B3F01">
        <w:rPr>
          <w:sz w:val="28"/>
          <w:szCs w:val="28"/>
        </w:rPr>
        <w:t xml:space="preserve"> право </w:t>
      </w:r>
      <w:r w:rsidR="00906A2D">
        <w:rPr>
          <w:sz w:val="28"/>
          <w:szCs w:val="28"/>
        </w:rPr>
        <w:t>«</w:t>
      </w:r>
      <w:r w:rsidRPr="004B3F01">
        <w:rPr>
          <w:sz w:val="28"/>
          <w:szCs w:val="28"/>
        </w:rPr>
        <w:t>не выходить</w:t>
      </w:r>
      <w:r w:rsidR="00906A2D">
        <w:rPr>
          <w:sz w:val="28"/>
          <w:szCs w:val="28"/>
        </w:rPr>
        <w:t>»</w:t>
      </w:r>
      <w:r w:rsidRPr="004B3F01">
        <w:rPr>
          <w:sz w:val="28"/>
          <w:szCs w:val="28"/>
        </w:rPr>
        <w:t xml:space="preserve"> из Югославии. 27 апреля 1992 г. на заседании Скупщины СФРЮ, Народной Скупщины Республики Сербии и Скупщины Республики Черногории в соответствии с волеизъявлением своих граждан</w:t>
      </w:r>
      <w:r w:rsidR="002765CE">
        <w:rPr>
          <w:rStyle w:val="ae"/>
          <w:sz w:val="28"/>
          <w:szCs w:val="28"/>
        </w:rPr>
        <w:endnoteReference w:id="3"/>
      </w:r>
      <w:r w:rsidRPr="004B3F01">
        <w:rPr>
          <w:sz w:val="28"/>
          <w:szCs w:val="28"/>
        </w:rPr>
        <w:t xml:space="preserve"> остаться в совместном государстве под названием Югославия и строго придерживаться мирного решения югославского кризиса представители этих</w:t>
      </w:r>
      <w:proofErr w:type="gramEnd"/>
      <w:r w:rsidRPr="004B3F01">
        <w:rPr>
          <w:sz w:val="28"/>
          <w:szCs w:val="28"/>
        </w:rPr>
        <w:t xml:space="preserve"> двух республик провозгласили продолжение государственного, международного, правового и политического статуса СФРЮ в новом совместном государстве </w:t>
      </w:r>
      <w:r w:rsidR="00D7218C">
        <w:rPr>
          <w:sz w:val="28"/>
          <w:szCs w:val="28"/>
        </w:rPr>
        <w:t xml:space="preserve">– </w:t>
      </w:r>
      <w:r w:rsidRPr="004B3F01">
        <w:rPr>
          <w:sz w:val="28"/>
          <w:szCs w:val="28"/>
        </w:rPr>
        <w:t xml:space="preserve">Союзная Республика Югославия (СРЮ). </w:t>
      </w:r>
      <w:proofErr w:type="gramStart"/>
      <w:r w:rsidRPr="004B3F01">
        <w:rPr>
          <w:sz w:val="28"/>
          <w:szCs w:val="28"/>
        </w:rPr>
        <w:t>СРЮ объявила о признании всех югославских республик, провозгласивших независимость, об отсутствии территориальных претензий к бывшим республикам СФРЮ, об исполнении всех обязательств в отношении территории Краины</w:t>
      </w:r>
      <w:r w:rsidR="002765CE">
        <w:rPr>
          <w:sz w:val="28"/>
          <w:szCs w:val="28"/>
        </w:rPr>
        <w:t xml:space="preserve"> (в Хорватии)</w:t>
      </w:r>
      <w:r w:rsidRPr="004B3F01">
        <w:rPr>
          <w:sz w:val="28"/>
          <w:szCs w:val="28"/>
        </w:rPr>
        <w:t xml:space="preserve">, находившейся под защитой войск ООН. </w:t>
      </w:r>
      <w:proofErr w:type="gramEnd"/>
    </w:p>
    <w:p w:rsidR="00BA55AE" w:rsidRPr="00A01431" w:rsidRDefault="00BA55AE" w:rsidP="00F1260C">
      <w:pPr>
        <w:pStyle w:val="a3"/>
        <w:spacing w:line="360" w:lineRule="auto"/>
        <w:rPr>
          <w:sz w:val="28"/>
          <w:szCs w:val="28"/>
        </w:rPr>
      </w:pPr>
      <w:r w:rsidRPr="00A01431">
        <w:rPr>
          <w:sz w:val="28"/>
          <w:szCs w:val="28"/>
        </w:rPr>
        <w:tab/>
        <w:t xml:space="preserve">Сложной была ситуация в Югославии после октября 2000 г., когда был смещён президент С.Милошевич и к власти пришла </w:t>
      </w:r>
      <w:r w:rsidR="00D7218C">
        <w:rPr>
          <w:sz w:val="28"/>
          <w:szCs w:val="28"/>
        </w:rPr>
        <w:t>так называемая</w:t>
      </w:r>
      <w:r w:rsidR="002765CE">
        <w:rPr>
          <w:sz w:val="28"/>
          <w:szCs w:val="28"/>
        </w:rPr>
        <w:t xml:space="preserve"> </w:t>
      </w:r>
      <w:r w:rsidRPr="00A01431">
        <w:rPr>
          <w:sz w:val="28"/>
          <w:szCs w:val="28"/>
        </w:rPr>
        <w:t xml:space="preserve">демократическая оппозиция. Только за </w:t>
      </w:r>
      <w:proofErr w:type="gramStart"/>
      <w:r w:rsidRPr="00A01431">
        <w:rPr>
          <w:sz w:val="28"/>
          <w:szCs w:val="28"/>
        </w:rPr>
        <w:t>неполных</w:t>
      </w:r>
      <w:proofErr w:type="gramEnd"/>
      <w:r w:rsidRPr="00A01431">
        <w:rPr>
          <w:sz w:val="28"/>
          <w:szCs w:val="28"/>
        </w:rPr>
        <w:t xml:space="preserve"> три года существования новой власти произошли серьёзные изменения во внутренней и внешней политике. Активизировалось сотрудничество с М</w:t>
      </w:r>
      <w:r w:rsidR="002765CE">
        <w:rPr>
          <w:sz w:val="28"/>
          <w:szCs w:val="28"/>
        </w:rPr>
        <w:t>еждународным трибуналом по бывшей Югославии (МТБЮ)</w:t>
      </w:r>
      <w:r w:rsidRPr="00A01431">
        <w:rPr>
          <w:sz w:val="28"/>
          <w:szCs w:val="28"/>
        </w:rPr>
        <w:t xml:space="preserve"> и был арестован бывший президент С.Милошевич. Западное сообщество получило право на территории Югославии решать большинство вопросов, включая кадровые, военные, и даже вопрос существования самого государства. Национальная</w:t>
      </w:r>
      <w:r w:rsidR="00D7218C">
        <w:rPr>
          <w:sz w:val="28"/>
          <w:szCs w:val="28"/>
        </w:rPr>
        <w:t xml:space="preserve"> и</w:t>
      </w:r>
      <w:r w:rsidRPr="00A01431">
        <w:rPr>
          <w:sz w:val="28"/>
          <w:szCs w:val="28"/>
        </w:rPr>
        <w:t xml:space="preserve"> культурная идентичность Сербии, а также патриотизм стали в средствах массовой информации нежелательными  понятиями. В армии началась реформа, затронувшая, прежде всего, офицерские и генеральские кадры. Грустно говорить о том, что в Сербии и Черногории произошел п</w:t>
      </w:r>
      <w:r w:rsidRPr="00A01431">
        <w:rPr>
          <w:bCs/>
          <w:sz w:val="28"/>
          <w:szCs w:val="28"/>
        </w:rPr>
        <w:t>ересмотр результатов</w:t>
      </w:r>
      <w:r w:rsidRPr="00A01431">
        <w:rPr>
          <w:sz w:val="28"/>
          <w:szCs w:val="28"/>
        </w:rPr>
        <w:t xml:space="preserve"> и содержания </w:t>
      </w:r>
      <w:r w:rsidRPr="00A01431">
        <w:rPr>
          <w:bCs/>
          <w:sz w:val="28"/>
          <w:szCs w:val="28"/>
        </w:rPr>
        <w:t>войн</w:t>
      </w:r>
      <w:r w:rsidRPr="00A01431">
        <w:rPr>
          <w:sz w:val="28"/>
          <w:szCs w:val="28"/>
        </w:rPr>
        <w:t xml:space="preserve"> в Хорватии, </w:t>
      </w:r>
      <w:r w:rsidR="00D7218C">
        <w:rPr>
          <w:sz w:val="28"/>
          <w:szCs w:val="28"/>
        </w:rPr>
        <w:t>Боснии и Герцеговине (БиГ)</w:t>
      </w:r>
      <w:r w:rsidRPr="00A01431">
        <w:rPr>
          <w:sz w:val="28"/>
          <w:szCs w:val="28"/>
        </w:rPr>
        <w:t>, Косове. Он ознаменован процессом самобичевания, признанием вины Сербии за многочисленные жертвы в войнах на территории Хорватии, Боснии и Герцеговины. Это привело к тому, что насилие над Сербией и сербским народом (от санкций до бомбардировок) молчаливо воспринимается как заслуженно</w:t>
      </w:r>
      <w:r w:rsidR="00D7218C">
        <w:rPr>
          <w:sz w:val="28"/>
          <w:szCs w:val="28"/>
        </w:rPr>
        <w:t>е</w:t>
      </w:r>
      <w:r w:rsidRPr="00A01431">
        <w:rPr>
          <w:sz w:val="28"/>
          <w:szCs w:val="28"/>
        </w:rPr>
        <w:t xml:space="preserve"> наказани</w:t>
      </w:r>
      <w:r w:rsidR="00D7218C">
        <w:rPr>
          <w:sz w:val="28"/>
          <w:szCs w:val="28"/>
        </w:rPr>
        <w:t>е</w:t>
      </w:r>
      <w:r w:rsidRPr="00A01431">
        <w:rPr>
          <w:sz w:val="28"/>
          <w:szCs w:val="28"/>
        </w:rPr>
        <w:t xml:space="preserve"> за политику </w:t>
      </w:r>
      <w:r w:rsidR="00D7218C">
        <w:rPr>
          <w:sz w:val="28"/>
          <w:szCs w:val="28"/>
        </w:rPr>
        <w:t>19</w:t>
      </w:r>
      <w:r w:rsidRPr="00A01431">
        <w:rPr>
          <w:sz w:val="28"/>
          <w:szCs w:val="28"/>
        </w:rPr>
        <w:t xml:space="preserve">90-х годов. </w:t>
      </w:r>
      <w:proofErr w:type="gramStart"/>
      <w:r w:rsidRPr="00A01431">
        <w:rPr>
          <w:sz w:val="28"/>
          <w:szCs w:val="28"/>
        </w:rPr>
        <w:t>Кроме того, такая позиция морально оправдывает действия агрессора на Балканах в 1999 г. Несмотря на то, что 73% населения Сербии выступа</w:t>
      </w:r>
      <w:r w:rsidR="0019097B">
        <w:rPr>
          <w:sz w:val="28"/>
          <w:szCs w:val="28"/>
        </w:rPr>
        <w:t>ло</w:t>
      </w:r>
      <w:r w:rsidRPr="00A01431">
        <w:rPr>
          <w:sz w:val="28"/>
          <w:szCs w:val="28"/>
        </w:rPr>
        <w:t xml:space="preserve"> против НАТО, а 52% </w:t>
      </w:r>
      <w:r w:rsidR="00D7218C">
        <w:rPr>
          <w:sz w:val="28"/>
          <w:szCs w:val="28"/>
        </w:rPr>
        <w:t xml:space="preserve">– </w:t>
      </w:r>
      <w:r w:rsidRPr="00A01431">
        <w:rPr>
          <w:sz w:val="28"/>
          <w:szCs w:val="28"/>
        </w:rPr>
        <w:t xml:space="preserve">против программы </w:t>
      </w:r>
      <w:r w:rsidR="00D7218C">
        <w:rPr>
          <w:sz w:val="28"/>
          <w:szCs w:val="28"/>
        </w:rPr>
        <w:t>«</w:t>
      </w:r>
      <w:proofErr w:type="spellStart"/>
      <w:r w:rsidRPr="00A01431">
        <w:rPr>
          <w:sz w:val="28"/>
          <w:szCs w:val="28"/>
        </w:rPr>
        <w:t>Партнерство</w:t>
      </w:r>
      <w:proofErr w:type="spellEnd"/>
      <w:r w:rsidRPr="00A01431">
        <w:rPr>
          <w:sz w:val="28"/>
          <w:szCs w:val="28"/>
        </w:rPr>
        <w:t xml:space="preserve"> во имя мира</w:t>
      </w:r>
      <w:r w:rsidR="00D7218C">
        <w:rPr>
          <w:sz w:val="28"/>
          <w:szCs w:val="28"/>
        </w:rPr>
        <w:t>»</w:t>
      </w:r>
      <w:r w:rsidRPr="00A01431">
        <w:rPr>
          <w:sz w:val="28"/>
          <w:szCs w:val="28"/>
        </w:rPr>
        <w:t>, правительство открыто говорило о сотрудничестве с Североатлантическим блоком.</w:t>
      </w:r>
      <w:proofErr w:type="gramEnd"/>
      <w:r w:rsidRPr="00A01431">
        <w:rPr>
          <w:sz w:val="28"/>
          <w:szCs w:val="28"/>
        </w:rPr>
        <w:t xml:space="preserve"> Условия же присоединения к </w:t>
      </w:r>
      <w:r w:rsidR="00D7218C">
        <w:rPr>
          <w:sz w:val="28"/>
          <w:szCs w:val="28"/>
        </w:rPr>
        <w:t xml:space="preserve">вышеуказанной </w:t>
      </w:r>
      <w:r w:rsidRPr="00A01431">
        <w:rPr>
          <w:sz w:val="28"/>
          <w:szCs w:val="28"/>
        </w:rPr>
        <w:t xml:space="preserve">программе достаточно </w:t>
      </w:r>
      <w:proofErr w:type="spellStart"/>
      <w:r w:rsidRPr="00A01431">
        <w:rPr>
          <w:sz w:val="28"/>
          <w:szCs w:val="28"/>
        </w:rPr>
        <w:t>жесткие</w:t>
      </w:r>
      <w:proofErr w:type="spellEnd"/>
      <w:r w:rsidRPr="00A01431">
        <w:rPr>
          <w:sz w:val="28"/>
          <w:szCs w:val="28"/>
        </w:rPr>
        <w:t xml:space="preserve">: сотрудничество с Международным трибуналом, реформа вооруженных сил и всей системы обороны, а также прекращение всех связей с армией Республики Сербской. Кроме того, </w:t>
      </w:r>
      <w:r w:rsidR="0019097B">
        <w:rPr>
          <w:sz w:val="28"/>
          <w:szCs w:val="28"/>
        </w:rPr>
        <w:t>после 2000 г.</w:t>
      </w:r>
      <w:r w:rsidRPr="00A01431">
        <w:rPr>
          <w:sz w:val="28"/>
          <w:szCs w:val="28"/>
        </w:rPr>
        <w:t xml:space="preserve"> Косово семимильными шагами продви</w:t>
      </w:r>
      <w:r w:rsidR="0019097B">
        <w:rPr>
          <w:sz w:val="28"/>
          <w:szCs w:val="28"/>
        </w:rPr>
        <w:t>галось</w:t>
      </w:r>
      <w:r w:rsidRPr="00A01431">
        <w:rPr>
          <w:sz w:val="28"/>
          <w:szCs w:val="28"/>
        </w:rPr>
        <w:t xml:space="preserve"> к независимости. </w:t>
      </w:r>
    </w:p>
    <w:p w:rsidR="00BA55AE" w:rsidRPr="00A01431" w:rsidRDefault="00BA55AE" w:rsidP="00F1260C">
      <w:pPr>
        <w:spacing w:line="360" w:lineRule="auto"/>
        <w:ind w:firstLine="708"/>
        <w:jc w:val="both"/>
        <w:rPr>
          <w:sz w:val="28"/>
          <w:szCs w:val="28"/>
        </w:rPr>
      </w:pPr>
      <w:r w:rsidRPr="00A01431">
        <w:rPr>
          <w:sz w:val="28"/>
          <w:szCs w:val="28"/>
        </w:rPr>
        <w:t xml:space="preserve">Главным итогом развития посткризисного пространства на территории бывшей Югославии – дробление некогда большой федерации на мини-государства, в </w:t>
      </w:r>
      <w:r w:rsidR="001533A2">
        <w:rPr>
          <w:sz w:val="28"/>
          <w:szCs w:val="28"/>
        </w:rPr>
        <w:t>ряде</w:t>
      </w:r>
      <w:r w:rsidRPr="00A01431">
        <w:rPr>
          <w:sz w:val="28"/>
          <w:szCs w:val="28"/>
        </w:rPr>
        <w:t xml:space="preserve"> которых отсутствует стабильность институтов, обеспечивающих демократию и законность.</w:t>
      </w:r>
    </w:p>
    <w:p w:rsidR="00BA55AE" w:rsidRPr="00A01431" w:rsidRDefault="00BA55AE" w:rsidP="00F1260C">
      <w:pPr>
        <w:spacing w:line="360" w:lineRule="auto"/>
        <w:ind w:firstLine="720"/>
        <w:jc w:val="both"/>
        <w:rPr>
          <w:sz w:val="28"/>
          <w:szCs w:val="28"/>
        </w:rPr>
      </w:pPr>
      <w:r w:rsidRPr="00A01431">
        <w:rPr>
          <w:sz w:val="28"/>
          <w:szCs w:val="28"/>
        </w:rPr>
        <w:t xml:space="preserve">Современный балканский кризис показал, сколь непрофессиональной была дипломатия большинства стран, сколь беспомощными оказались международные организации, сколь невостребованным было международное право. Существенную роль играли лишь интерес и сила. </w:t>
      </w:r>
      <w:r w:rsidR="00AD2ED6">
        <w:rPr>
          <w:sz w:val="28"/>
          <w:szCs w:val="28"/>
        </w:rPr>
        <w:t>Улучшения</w:t>
      </w:r>
      <w:r w:rsidRPr="00A01431">
        <w:rPr>
          <w:sz w:val="28"/>
          <w:szCs w:val="28"/>
        </w:rPr>
        <w:t xml:space="preserve"> ситуации и решения межнациональных проблем так и не </w:t>
      </w:r>
      <w:r w:rsidRPr="001533A2">
        <w:rPr>
          <w:sz w:val="28"/>
          <w:szCs w:val="28"/>
        </w:rPr>
        <w:t>последовало</w:t>
      </w:r>
      <w:r w:rsidRPr="00A01431">
        <w:rPr>
          <w:sz w:val="28"/>
          <w:szCs w:val="28"/>
        </w:rPr>
        <w:t>.</w:t>
      </w:r>
      <w:r w:rsidR="00AD2ED6">
        <w:rPr>
          <w:sz w:val="28"/>
          <w:szCs w:val="28"/>
        </w:rPr>
        <w:t xml:space="preserve"> </w:t>
      </w:r>
    </w:p>
    <w:p w:rsidR="00BA55AE" w:rsidRPr="00A01431" w:rsidRDefault="001533A2" w:rsidP="00F1260C">
      <w:pPr>
        <w:spacing w:line="360" w:lineRule="auto"/>
        <w:ind w:firstLine="720"/>
        <w:jc w:val="both"/>
        <w:rPr>
          <w:sz w:val="28"/>
          <w:szCs w:val="28"/>
        </w:rPr>
      </w:pPr>
      <w:r w:rsidRPr="00A01431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A01431">
        <w:rPr>
          <w:sz w:val="28"/>
          <w:szCs w:val="28"/>
        </w:rPr>
        <w:t>подчеркнуть</w:t>
      </w:r>
      <w:r>
        <w:rPr>
          <w:sz w:val="28"/>
          <w:szCs w:val="28"/>
        </w:rPr>
        <w:t xml:space="preserve">, что в </w:t>
      </w:r>
      <w:r w:rsidR="00F6373E">
        <w:rPr>
          <w:sz w:val="28"/>
          <w:szCs w:val="28"/>
        </w:rPr>
        <w:t>19</w:t>
      </w:r>
      <w:r>
        <w:rPr>
          <w:sz w:val="28"/>
          <w:szCs w:val="28"/>
        </w:rPr>
        <w:t xml:space="preserve">90-е годы </w:t>
      </w:r>
      <w:r w:rsidRPr="00A01431">
        <w:rPr>
          <w:sz w:val="28"/>
          <w:szCs w:val="28"/>
        </w:rPr>
        <w:t xml:space="preserve"> </w:t>
      </w:r>
      <w:r w:rsidR="00BA55AE" w:rsidRPr="00A01431">
        <w:rPr>
          <w:sz w:val="28"/>
          <w:szCs w:val="28"/>
        </w:rPr>
        <w:t xml:space="preserve">Европа столкнулась с тем, что а) ООН, ОБСЕ, ЕС, НАТО именно на Балканах </w:t>
      </w:r>
      <w:r w:rsidR="00BA55AE" w:rsidRPr="001533A2">
        <w:rPr>
          <w:sz w:val="28"/>
          <w:szCs w:val="28"/>
        </w:rPr>
        <w:t>обнаружили</w:t>
      </w:r>
      <w:r w:rsidR="00BA55AE" w:rsidRPr="00A01431">
        <w:rPr>
          <w:sz w:val="28"/>
          <w:szCs w:val="28"/>
        </w:rPr>
        <w:t xml:space="preserve"> неэффективность деятельности, б) ни одна международная организация не смогла возглавить урегулирование межэтнических проблем на Балканах. Из балканского опыта попыталась сделать выводы ООН. </w:t>
      </w:r>
      <w:proofErr w:type="gramStart"/>
      <w:r w:rsidR="00BA55AE" w:rsidRPr="00A01431">
        <w:rPr>
          <w:sz w:val="28"/>
          <w:szCs w:val="28"/>
        </w:rPr>
        <w:t>По указанию генерального секретаря ООН Кофи Аннана был опубликован доклад комиссии, изучавшей проблемы, связанные с осуществлением Организацией Объединенных Наций операций по поддержанию мира.</w:t>
      </w:r>
      <w:proofErr w:type="gramEnd"/>
      <w:r w:rsidR="00BA55AE" w:rsidRPr="00A01431">
        <w:rPr>
          <w:sz w:val="28"/>
          <w:szCs w:val="28"/>
        </w:rPr>
        <w:t xml:space="preserve"> Генеральный секретарь пришёл к следующим выводам: последние </w:t>
      </w:r>
      <w:r w:rsidR="00F6373E">
        <w:rPr>
          <w:sz w:val="28"/>
          <w:szCs w:val="28"/>
        </w:rPr>
        <w:t>10</w:t>
      </w:r>
      <w:r w:rsidR="00BA55AE" w:rsidRPr="00A01431">
        <w:rPr>
          <w:sz w:val="28"/>
          <w:szCs w:val="28"/>
        </w:rPr>
        <w:t xml:space="preserve"> лет целый ряд осуществленных ООН операций оказался неудачным, </w:t>
      </w:r>
      <w:r w:rsidR="00906A2D">
        <w:rPr>
          <w:sz w:val="28"/>
          <w:szCs w:val="28"/>
        </w:rPr>
        <w:t>«</w:t>
      </w:r>
      <w:r w:rsidR="00BA55AE" w:rsidRPr="00A01431">
        <w:rPr>
          <w:sz w:val="28"/>
          <w:szCs w:val="28"/>
        </w:rPr>
        <w:t xml:space="preserve">НАТО, которая вначале взяла на себя </w:t>
      </w:r>
      <w:proofErr w:type="gramStart"/>
      <w:r w:rsidR="00BA55AE" w:rsidRPr="00A01431">
        <w:rPr>
          <w:sz w:val="28"/>
          <w:szCs w:val="28"/>
        </w:rPr>
        <w:t>единоличную огромную</w:t>
      </w:r>
      <w:proofErr w:type="gramEnd"/>
      <w:r w:rsidR="00BA55AE" w:rsidRPr="00A01431">
        <w:rPr>
          <w:sz w:val="28"/>
          <w:szCs w:val="28"/>
        </w:rPr>
        <w:t xml:space="preserve"> ответственность за операцию в Косов</w:t>
      </w:r>
      <w:r w:rsidR="00E41E3D">
        <w:rPr>
          <w:sz w:val="28"/>
          <w:szCs w:val="28"/>
        </w:rPr>
        <w:t>е</w:t>
      </w:r>
      <w:r w:rsidR="00BA55AE" w:rsidRPr="00A01431">
        <w:rPr>
          <w:sz w:val="28"/>
          <w:szCs w:val="28"/>
        </w:rPr>
        <w:t>, в конечном сч</w:t>
      </w:r>
      <w:r>
        <w:rPr>
          <w:sz w:val="28"/>
          <w:szCs w:val="28"/>
        </w:rPr>
        <w:t>ё</w:t>
      </w:r>
      <w:r w:rsidR="00BA55AE" w:rsidRPr="00A01431">
        <w:rPr>
          <w:sz w:val="28"/>
          <w:szCs w:val="28"/>
        </w:rPr>
        <w:t xml:space="preserve">те была вынуждена призвать на помощь Организацию Объединенных Наций, чтобы довести дело до конца. Реформирование системы операций по поддержанию мира </w:t>
      </w:r>
      <w:r w:rsidR="00F6373E">
        <w:rPr>
          <w:sz w:val="28"/>
          <w:szCs w:val="28"/>
        </w:rPr>
        <w:t xml:space="preserve">– </w:t>
      </w:r>
      <w:r w:rsidR="00BA55AE" w:rsidRPr="00A01431">
        <w:rPr>
          <w:sz w:val="28"/>
          <w:szCs w:val="28"/>
        </w:rPr>
        <w:t>важнейшая проблема, которая стоит перед ООН</w:t>
      </w:r>
      <w:r w:rsidR="00906A2D">
        <w:rPr>
          <w:sz w:val="28"/>
          <w:szCs w:val="28"/>
        </w:rPr>
        <w:t>»</w:t>
      </w:r>
      <w:r>
        <w:rPr>
          <w:rStyle w:val="ae"/>
          <w:sz w:val="28"/>
          <w:szCs w:val="28"/>
        </w:rPr>
        <w:endnoteReference w:id="4"/>
      </w:r>
      <w:r w:rsidR="00BA55AE" w:rsidRPr="00A01431">
        <w:rPr>
          <w:sz w:val="28"/>
          <w:szCs w:val="28"/>
        </w:rPr>
        <w:t xml:space="preserve">. </w:t>
      </w:r>
    </w:p>
    <w:p w:rsidR="00FE3DEF" w:rsidRDefault="00BA55AE" w:rsidP="00F1260C">
      <w:pPr>
        <w:spacing w:line="360" w:lineRule="auto"/>
        <w:ind w:firstLine="708"/>
        <w:jc w:val="both"/>
        <w:rPr>
          <w:bCs/>
          <w:iCs/>
          <w:sz w:val="28"/>
        </w:rPr>
      </w:pPr>
      <w:r w:rsidRPr="00A01431">
        <w:rPr>
          <w:sz w:val="28"/>
          <w:szCs w:val="28"/>
        </w:rPr>
        <w:t>Феноменом начала ХХ</w:t>
      </w:r>
      <w:proofErr w:type="gramStart"/>
      <w:r w:rsidR="00FE3DEF">
        <w:rPr>
          <w:sz w:val="28"/>
          <w:szCs w:val="28"/>
          <w:lang w:val="en-US"/>
        </w:rPr>
        <w:t>I</w:t>
      </w:r>
      <w:proofErr w:type="gramEnd"/>
      <w:r w:rsidRPr="00A01431">
        <w:rPr>
          <w:sz w:val="28"/>
          <w:szCs w:val="28"/>
        </w:rPr>
        <w:t xml:space="preserve"> в</w:t>
      </w:r>
      <w:r w:rsidR="00F6373E">
        <w:rPr>
          <w:sz w:val="28"/>
          <w:szCs w:val="28"/>
        </w:rPr>
        <w:t>ека</w:t>
      </w:r>
      <w:r w:rsidRPr="00A01431">
        <w:rPr>
          <w:sz w:val="28"/>
          <w:szCs w:val="28"/>
        </w:rPr>
        <w:t xml:space="preserve"> стала лёгкая потеря государственности федерации без утверждения </w:t>
      </w:r>
      <w:r w:rsidR="00FE3DEF">
        <w:rPr>
          <w:sz w:val="28"/>
          <w:szCs w:val="28"/>
        </w:rPr>
        <w:t>решения</w:t>
      </w:r>
      <w:r w:rsidRPr="00A01431">
        <w:rPr>
          <w:sz w:val="28"/>
          <w:szCs w:val="28"/>
        </w:rPr>
        <w:t xml:space="preserve"> республик</w:t>
      </w:r>
      <w:r w:rsidR="00FE3DEF">
        <w:rPr>
          <w:sz w:val="28"/>
          <w:szCs w:val="28"/>
        </w:rPr>
        <w:t>ами</w:t>
      </w:r>
      <w:r w:rsidRPr="00A01431">
        <w:rPr>
          <w:sz w:val="28"/>
          <w:szCs w:val="28"/>
        </w:rPr>
        <w:t xml:space="preserve">. В </w:t>
      </w:r>
      <w:r w:rsidR="00FE3DEF" w:rsidRPr="006E7A7F">
        <w:rPr>
          <w:sz w:val="28"/>
          <w:szCs w:val="28"/>
        </w:rPr>
        <w:t xml:space="preserve">феврале </w:t>
      </w:r>
      <w:r w:rsidRPr="00A01431">
        <w:rPr>
          <w:sz w:val="28"/>
          <w:szCs w:val="28"/>
        </w:rPr>
        <w:t xml:space="preserve">2003 г. по предложению Хавьера Соланы Югославия фактически распалась в течение нескольких минут, и на </w:t>
      </w:r>
      <w:proofErr w:type="spellStart"/>
      <w:r w:rsidRPr="00A01431">
        <w:rPr>
          <w:sz w:val="28"/>
          <w:szCs w:val="28"/>
        </w:rPr>
        <w:t>ее</w:t>
      </w:r>
      <w:proofErr w:type="spellEnd"/>
      <w:r w:rsidRPr="00A01431">
        <w:rPr>
          <w:sz w:val="28"/>
          <w:szCs w:val="28"/>
        </w:rPr>
        <w:t xml:space="preserve"> обломках возникло </w:t>
      </w:r>
      <w:r w:rsidR="00906A2D">
        <w:rPr>
          <w:sz w:val="28"/>
          <w:szCs w:val="28"/>
        </w:rPr>
        <w:t>«</w:t>
      </w:r>
      <w:r w:rsidRPr="00A01431">
        <w:rPr>
          <w:sz w:val="28"/>
          <w:szCs w:val="28"/>
        </w:rPr>
        <w:t>государственное образование</w:t>
      </w:r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 Сербия и Черногория (СиЧ). </w:t>
      </w:r>
      <w:proofErr w:type="gramStart"/>
      <w:r w:rsidR="00FE3DEF" w:rsidRPr="006E7A7F">
        <w:rPr>
          <w:sz w:val="28"/>
          <w:szCs w:val="28"/>
        </w:rPr>
        <w:t>Возражений Хавьер Солана</w:t>
      </w:r>
      <w:r w:rsidR="00FE3DEF">
        <w:rPr>
          <w:sz w:val="28"/>
          <w:szCs w:val="28"/>
        </w:rPr>
        <w:t xml:space="preserve"> не встретил, когда </w:t>
      </w:r>
      <w:r w:rsidR="00FE3DEF" w:rsidRPr="006E7A7F">
        <w:rPr>
          <w:sz w:val="28"/>
          <w:szCs w:val="28"/>
        </w:rPr>
        <w:t xml:space="preserve"> предложил в узком кругу руководству Сербии и Черногории признать факт прекращения существования такого государства, как Союзная Республика Югославия и принять Конституционную хартию, написанную где-то в Европе, означающую рождение в одночасье новой страны.  </w:t>
      </w:r>
      <w:r w:rsidRPr="00A01431">
        <w:rPr>
          <w:sz w:val="28"/>
          <w:szCs w:val="28"/>
        </w:rPr>
        <w:t>4 февраля 2003 г.</w:t>
      </w:r>
      <w:r w:rsidR="00F6373E">
        <w:rPr>
          <w:sz w:val="28"/>
          <w:szCs w:val="28"/>
        </w:rPr>
        <w:t>,</w:t>
      </w:r>
      <w:r w:rsidRPr="00A01431">
        <w:rPr>
          <w:sz w:val="28"/>
          <w:szCs w:val="28"/>
        </w:rPr>
        <w:t xml:space="preserve"> после утверждения в Союзном парламенте Конституционной хартии</w:t>
      </w:r>
      <w:r w:rsidR="00F6373E">
        <w:rPr>
          <w:sz w:val="28"/>
          <w:szCs w:val="28"/>
        </w:rPr>
        <w:t>,</w:t>
      </w:r>
      <w:r w:rsidRPr="00A01431">
        <w:rPr>
          <w:sz w:val="28"/>
          <w:szCs w:val="28"/>
        </w:rPr>
        <w:t xml:space="preserve"> официально перестала существовать Югославия и начали формироваться органы нового государственного содружества</w:t>
      </w:r>
      <w:proofErr w:type="gramEnd"/>
      <w:r w:rsidRPr="00A01431">
        <w:rPr>
          <w:sz w:val="28"/>
          <w:szCs w:val="28"/>
        </w:rPr>
        <w:t xml:space="preserve">. Первый год существования государства </w:t>
      </w:r>
      <w:r w:rsidR="00F6373E">
        <w:rPr>
          <w:sz w:val="28"/>
          <w:szCs w:val="28"/>
        </w:rPr>
        <w:t>«</w:t>
      </w:r>
      <w:r w:rsidRPr="00A01431">
        <w:rPr>
          <w:sz w:val="28"/>
          <w:szCs w:val="28"/>
        </w:rPr>
        <w:t>Сербия и Черногория</w:t>
      </w:r>
      <w:r w:rsidR="00F6373E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 был наполнен острой политической борьбой с неясной перспективой на совместное будущее. Судя по тому, как и </w:t>
      </w:r>
      <w:proofErr w:type="gramStart"/>
      <w:r w:rsidRPr="00A01431">
        <w:rPr>
          <w:sz w:val="28"/>
          <w:szCs w:val="28"/>
        </w:rPr>
        <w:t>кем</w:t>
      </w:r>
      <w:proofErr w:type="gramEnd"/>
      <w:r w:rsidRPr="00A01431">
        <w:rPr>
          <w:sz w:val="28"/>
          <w:szCs w:val="28"/>
        </w:rPr>
        <w:t xml:space="preserve"> это государство создавалось, какой законодательной базой поддерживалось, оно изначально было ориентировано на распад. Руководство Черногории </w:t>
      </w:r>
      <w:r w:rsidRPr="00A01431">
        <w:rPr>
          <w:rStyle w:val="textvesti1"/>
          <w:rFonts w:ascii="Times New Roman" w:hAnsi="Times New Roman" w:cs="Times New Roman"/>
          <w:sz w:val="28"/>
          <w:szCs w:val="28"/>
        </w:rPr>
        <w:t>не отказ</w:t>
      </w:r>
      <w:r w:rsidR="004B34F6">
        <w:rPr>
          <w:rStyle w:val="textvesti1"/>
          <w:rFonts w:ascii="Times New Roman" w:hAnsi="Times New Roman" w:cs="Times New Roman"/>
          <w:sz w:val="28"/>
          <w:szCs w:val="28"/>
        </w:rPr>
        <w:t>алось</w:t>
      </w:r>
      <w:r w:rsidRPr="00A01431">
        <w:rPr>
          <w:rStyle w:val="textvesti1"/>
          <w:rFonts w:ascii="Times New Roman" w:hAnsi="Times New Roman" w:cs="Times New Roman"/>
          <w:sz w:val="28"/>
          <w:szCs w:val="28"/>
        </w:rPr>
        <w:t xml:space="preserve"> от идеи </w:t>
      </w:r>
      <w:r w:rsidRPr="00A01431">
        <w:rPr>
          <w:sz w:val="28"/>
          <w:szCs w:val="28"/>
        </w:rPr>
        <w:t xml:space="preserve">по истечении трех лет провести референдум о независимости республики. Только в этом случае в перспективе </w:t>
      </w:r>
      <w:r w:rsidR="00F6373E">
        <w:rPr>
          <w:sz w:val="28"/>
          <w:szCs w:val="28"/>
        </w:rPr>
        <w:t>можно</w:t>
      </w:r>
      <w:r w:rsidRPr="00A01431">
        <w:rPr>
          <w:sz w:val="28"/>
          <w:szCs w:val="28"/>
        </w:rPr>
        <w:t xml:space="preserve"> говорить о полном восстановлении государственности Сербии. </w:t>
      </w:r>
    </w:p>
    <w:p w:rsidR="004B34F6" w:rsidRPr="006E7A7F" w:rsidRDefault="00FE3DEF" w:rsidP="00F1260C">
      <w:pPr>
        <w:spacing w:line="360" w:lineRule="auto"/>
        <w:ind w:firstLine="708"/>
        <w:jc w:val="both"/>
        <w:rPr>
          <w:bCs/>
          <w:iCs/>
          <w:sz w:val="28"/>
        </w:rPr>
      </w:pPr>
      <w:r>
        <w:rPr>
          <w:sz w:val="28"/>
          <w:szCs w:val="28"/>
        </w:rPr>
        <w:t>В</w:t>
      </w:r>
      <w:r w:rsidR="004B34F6" w:rsidRPr="006E7A7F">
        <w:rPr>
          <w:sz w:val="28"/>
          <w:szCs w:val="28"/>
        </w:rPr>
        <w:t xml:space="preserve"> 2006 г. </w:t>
      </w:r>
      <w:r>
        <w:rPr>
          <w:sz w:val="28"/>
          <w:szCs w:val="28"/>
        </w:rPr>
        <w:t xml:space="preserve">СиЧ </w:t>
      </w:r>
      <w:r w:rsidR="004B34F6" w:rsidRPr="006E7A7F">
        <w:rPr>
          <w:sz w:val="28"/>
          <w:szCs w:val="28"/>
        </w:rPr>
        <w:t>быстро и достаточно безболезненно распал</w:t>
      </w:r>
      <w:r>
        <w:rPr>
          <w:sz w:val="28"/>
          <w:szCs w:val="28"/>
        </w:rPr>
        <w:t>а</w:t>
      </w:r>
      <w:r w:rsidR="004B34F6" w:rsidRPr="006E7A7F">
        <w:rPr>
          <w:sz w:val="28"/>
          <w:szCs w:val="28"/>
        </w:rPr>
        <w:t xml:space="preserve">сь на два государства. И </w:t>
      </w:r>
      <w:r>
        <w:rPr>
          <w:sz w:val="28"/>
          <w:szCs w:val="28"/>
        </w:rPr>
        <w:t xml:space="preserve">снова это </w:t>
      </w:r>
      <w:r w:rsidR="004B34F6" w:rsidRPr="006E7A7F">
        <w:rPr>
          <w:sz w:val="28"/>
          <w:szCs w:val="28"/>
        </w:rPr>
        <w:t>сделал это Хавьер Солана, который для сербов являлся военным преступником, бросавшим бомбы на их страну в 1999</w:t>
      </w:r>
      <w:r w:rsidR="00F6373E">
        <w:rPr>
          <w:sz w:val="28"/>
          <w:szCs w:val="28"/>
        </w:rPr>
        <w:t xml:space="preserve"> г</w:t>
      </w:r>
      <w:r w:rsidR="004B34F6" w:rsidRPr="006E7A7F">
        <w:rPr>
          <w:sz w:val="28"/>
          <w:szCs w:val="28"/>
        </w:rPr>
        <w:t>.</w:t>
      </w:r>
    </w:p>
    <w:p w:rsidR="004B34F6" w:rsidRDefault="004B34F6" w:rsidP="00F1260C">
      <w:pPr>
        <w:pStyle w:val="11"/>
        <w:spacing w:line="360" w:lineRule="auto"/>
      </w:pPr>
      <w:r>
        <w:tab/>
        <w:t xml:space="preserve">Дальнейшее дробление Сербии продолжилось. О своих правах на самостоятельность заявили албанцы Косова, в чём их поддержали США. </w:t>
      </w:r>
      <w:r w:rsidRPr="009369D2">
        <w:t>Конфликт в Косове и Метохии является самым длительным очагом напряж</w:t>
      </w:r>
      <w:r>
        <w:t>ё</w:t>
      </w:r>
      <w:r w:rsidRPr="009369D2">
        <w:t>нности в современном кризисе на территории бывшей Югославии. В 200</w:t>
      </w:r>
      <w:r>
        <w:t>0</w:t>
      </w:r>
      <w:r w:rsidRPr="009369D2">
        <w:t xml:space="preserve"> г. в результате выступлений албанских экстремистов он перекинулся </w:t>
      </w:r>
      <w:r>
        <w:t xml:space="preserve">на юг Сербии, в 2001 г. – </w:t>
      </w:r>
      <w:r w:rsidRPr="009369D2">
        <w:t>на Македонию. В центре этих конфликтов стоит длительная борьба албанцев за объединение всех территорий с большинством албанского населения.</w:t>
      </w:r>
      <w:r>
        <w:t xml:space="preserve"> </w:t>
      </w:r>
    </w:p>
    <w:p w:rsidR="004B34F6" w:rsidRDefault="004B34F6" w:rsidP="00F1260C">
      <w:pPr>
        <w:spacing w:line="360" w:lineRule="auto"/>
        <w:ind w:firstLine="708"/>
        <w:jc w:val="both"/>
        <w:rPr>
          <w:sz w:val="28"/>
          <w:szCs w:val="28"/>
        </w:rPr>
      </w:pPr>
      <w:r w:rsidRPr="0092282A">
        <w:rPr>
          <w:sz w:val="28"/>
          <w:szCs w:val="28"/>
        </w:rPr>
        <w:t xml:space="preserve">17 февраля 2008 г. </w:t>
      </w:r>
      <w:r>
        <w:rPr>
          <w:sz w:val="28"/>
          <w:szCs w:val="28"/>
        </w:rPr>
        <w:t xml:space="preserve">при полной поддержке США </w:t>
      </w:r>
      <w:r w:rsidRPr="0092282A">
        <w:rPr>
          <w:sz w:val="28"/>
          <w:szCs w:val="28"/>
        </w:rPr>
        <w:t xml:space="preserve">Косово объявило </w:t>
      </w:r>
      <w:r>
        <w:rPr>
          <w:sz w:val="28"/>
          <w:szCs w:val="28"/>
        </w:rPr>
        <w:t xml:space="preserve">о </w:t>
      </w:r>
      <w:r w:rsidRPr="0092282A">
        <w:rPr>
          <w:sz w:val="28"/>
          <w:szCs w:val="28"/>
        </w:rPr>
        <w:t>сво</w:t>
      </w:r>
      <w:r>
        <w:rPr>
          <w:sz w:val="28"/>
          <w:szCs w:val="28"/>
        </w:rPr>
        <w:t>ей</w:t>
      </w:r>
      <w:r w:rsidRPr="0092282A">
        <w:rPr>
          <w:sz w:val="28"/>
          <w:szCs w:val="28"/>
        </w:rPr>
        <w:t xml:space="preserve"> независимост</w:t>
      </w:r>
      <w:r>
        <w:rPr>
          <w:sz w:val="28"/>
          <w:szCs w:val="28"/>
        </w:rPr>
        <w:t>и</w:t>
      </w:r>
      <w:r w:rsidRPr="0092282A">
        <w:rPr>
          <w:sz w:val="28"/>
          <w:szCs w:val="28"/>
        </w:rPr>
        <w:t xml:space="preserve">. </w:t>
      </w:r>
      <w:r>
        <w:rPr>
          <w:sz w:val="28"/>
          <w:szCs w:val="28"/>
        </w:rPr>
        <w:t>Вашингтон</w:t>
      </w:r>
      <w:r w:rsidRPr="0092282A">
        <w:rPr>
          <w:sz w:val="28"/>
          <w:szCs w:val="28"/>
        </w:rPr>
        <w:t xml:space="preserve"> ожидал, что лавина признания нового государства странами мира сама по себе решит вопрос статуса края.</w:t>
      </w:r>
      <w:r>
        <w:rPr>
          <w:sz w:val="28"/>
          <w:szCs w:val="28"/>
        </w:rPr>
        <w:t xml:space="preserve"> Но этого не произошло.</w:t>
      </w:r>
      <w:r w:rsidRPr="00D63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Россия </w:t>
      </w:r>
      <w:r w:rsidRPr="0092282A">
        <w:rPr>
          <w:sz w:val="28"/>
          <w:szCs w:val="28"/>
        </w:rPr>
        <w:t>поддержал</w:t>
      </w:r>
      <w:r>
        <w:rPr>
          <w:sz w:val="28"/>
          <w:szCs w:val="28"/>
        </w:rPr>
        <w:t>а</w:t>
      </w:r>
      <w:r w:rsidRPr="0092282A">
        <w:rPr>
          <w:sz w:val="28"/>
          <w:szCs w:val="28"/>
        </w:rPr>
        <w:t xml:space="preserve"> Сербию в её решении бороться против отделения края</w:t>
      </w:r>
      <w:r>
        <w:rPr>
          <w:sz w:val="28"/>
          <w:szCs w:val="28"/>
        </w:rPr>
        <w:t xml:space="preserve">. Твёрдое российское </w:t>
      </w:r>
      <w:r w:rsidR="00906A2D">
        <w:rPr>
          <w:sz w:val="28"/>
          <w:szCs w:val="28"/>
        </w:rPr>
        <w:t>«</w:t>
      </w:r>
      <w:r>
        <w:rPr>
          <w:sz w:val="28"/>
          <w:szCs w:val="28"/>
        </w:rPr>
        <w:t>нет</w:t>
      </w:r>
      <w:r w:rsidR="00906A2D">
        <w:rPr>
          <w:sz w:val="28"/>
          <w:szCs w:val="28"/>
        </w:rPr>
        <w:t>»</w:t>
      </w:r>
      <w:r>
        <w:rPr>
          <w:sz w:val="28"/>
          <w:szCs w:val="28"/>
        </w:rPr>
        <w:t xml:space="preserve"> в Совете Безопасности до сих пор делает статус Косова неопределённым</w:t>
      </w:r>
      <w:r w:rsidRPr="0092282A">
        <w:rPr>
          <w:sz w:val="28"/>
          <w:szCs w:val="28"/>
        </w:rPr>
        <w:t>.</w:t>
      </w:r>
      <w:r>
        <w:rPr>
          <w:sz w:val="28"/>
          <w:szCs w:val="28"/>
        </w:rPr>
        <w:t xml:space="preserve"> Однако американская дипломатия продолжает работать над тем, чтобы заставить Белград признать Косово и сделать это мирно</w:t>
      </w:r>
      <w:r w:rsidR="00F6373E">
        <w:rPr>
          <w:sz w:val="28"/>
          <w:szCs w:val="28"/>
        </w:rPr>
        <w:t>,</w:t>
      </w:r>
      <w:r>
        <w:rPr>
          <w:sz w:val="28"/>
          <w:szCs w:val="28"/>
        </w:rPr>
        <w:t xml:space="preserve"> без потрясений и серьёзных последствий.</w:t>
      </w:r>
    </w:p>
    <w:p w:rsidR="004B34F6" w:rsidRPr="00A01431" w:rsidRDefault="004B34F6" w:rsidP="00F1260C">
      <w:pPr>
        <w:spacing w:line="360" w:lineRule="auto"/>
        <w:ind w:firstLine="708"/>
        <w:jc w:val="both"/>
        <w:rPr>
          <w:sz w:val="28"/>
          <w:szCs w:val="28"/>
        </w:rPr>
      </w:pPr>
    </w:p>
    <w:p w:rsidR="00BA55AE" w:rsidRPr="00A01431" w:rsidRDefault="00BA55AE" w:rsidP="00F1260C">
      <w:pPr>
        <w:pStyle w:val="3"/>
        <w:spacing w:line="360" w:lineRule="auto"/>
        <w:rPr>
          <w:sz w:val="28"/>
          <w:szCs w:val="28"/>
        </w:rPr>
      </w:pPr>
      <w:r w:rsidRPr="00A01431">
        <w:rPr>
          <w:sz w:val="28"/>
          <w:szCs w:val="28"/>
        </w:rPr>
        <w:t>Сегодня Европа на Балканах сталкивается с комплексом проблем, которы</w:t>
      </w:r>
      <w:r w:rsidR="001A0004">
        <w:rPr>
          <w:sz w:val="28"/>
          <w:szCs w:val="28"/>
        </w:rPr>
        <w:t>е</w:t>
      </w:r>
      <w:r w:rsidRPr="00A01431">
        <w:rPr>
          <w:sz w:val="28"/>
          <w:szCs w:val="28"/>
        </w:rPr>
        <w:t xml:space="preserve"> </w:t>
      </w:r>
      <w:r w:rsidR="00F6373E">
        <w:rPr>
          <w:sz w:val="28"/>
          <w:szCs w:val="28"/>
        </w:rPr>
        <w:t>«</w:t>
      </w:r>
      <w:r w:rsidRPr="00A01431">
        <w:rPr>
          <w:sz w:val="28"/>
          <w:szCs w:val="28"/>
        </w:rPr>
        <w:t>омрач</w:t>
      </w:r>
      <w:r w:rsidR="001A0004">
        <w:rPr>
          <w:sz w:val="28"/>
          <w:szCs w:val="28"/>
        </w:rPr>
        <w:t>ают</w:t>
      </w:r>
      <w:r w:rsidRPr="00A01431">
        <w:rPr>
          <w:sz w:val="28"/>
          <w:szCs w:val="28"/>
        </w:rPr>
        <w:t xml:space="preserve"> радость</w:t>
      </w:r>
      <w:r w:rsidR="00F6373E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 от </w:t>
      </w:r>
      <w:r w:rsidR="001A0004">
        <w:rPr>
          <w:sz w:val="28"/>
          <w:szCs w:val="28"/>
        </w:rPr>
        <w:t xml:space="preserve">дальнейшего возможного расширения </w:t>
      </w:r>
      <w:r w:rsidRPr="00A01431">
        <w:rPr>
          <w:sz w:val="28"/>
          <w:szCs w:val="28"/>
        </w:rPr>
        <w:t xml:space="preserve">ЕС. Среди этих проблем – </w:t>
      </w:r>
    </w:p>
    <w:p w:rsidR="00BA55AE" w:rsidRPr="00A01431" w:rsidRDefault="00BA55AE" w:rsidP="00F1260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01431">
        <w:rPr>
          <w:sz w:val="28"/>
          <w:szCs w:val="28"/>
        </w:rPr>
        <w:t>неурегулированность статуса таких государств, как Македония, Босния и Герцеговина, а также автономн</w:t>
      </w:r>
      <w:r w:rsidR="00BC1B09">
        <w:rPr>
          <w:sz w:val="28"/>
          <w:szCs w:val="28"/>
        </w:rPr>
        <w:t>ого</w:t>
      </w:r>
      <w:r w:rsidRPr="00A01431">
        <w:rPr>
          <w:sz w:val="28"/>
          <w:szCs w:val="28"/>
        </w:rPr>
        <w:t xml:space="preserve"> кра</w:t>
      </w:r>
      <w:r w:rsidR="00BC1B09">
        <w:rPr>
          <w:sz w:val="28"/>
          <w:szCs w:val="28"/>
        </w:rPr>
        <w:t>я</w:t>
      </w:r>
      <w:r w:rsidRPr="00A01431">
        <w:rPr>
          <w:sz w:val="28"/>
          <w:szCs w:val="28"/>
        </w:rPr>
        <w:t xml:space="preserve"> Косов</w:t>
      </w:r>
      <w:r w:rsidR="00BC1B09">
        <w:rPr>
          <w:sz w:val="28"/>
          <w:szCs w:val="28"/>
        </w:rPr>
        <w:t>о</w:t>
      </w:r>
      <w:r w:rsidRPr="00A01431">
        <w:rPr>
          <w:sz w:val="28"/>
          <w:szCs w:val="28"/>
        </w:rPr>
        <w:t xml:space="preserve"> и Метохи</w:t>
      </w:r>
      <w:r w:rsidR="00BC1B09">
        <w:rPr>
          <w:sz w:val="28"/>
          <w:szCs w:val="28"/>
        </w:rPr>
        <w:t>я</w:t>
      </w:r>
      <w:r w:rsidRPr="00A01431">
        <w:rPr>
          <w:sz w:val="28"/>
          <w:szCs w:val="28"/>
        </w:rPr>
        <w:t>;</w:t>
      </w:r>
    </w:p>
    <w:p w:rsidR="00BA55AE" w:rsidRPr="00A01431" w:rsidRDefault="00BA55AE" w:rsidP="00F1260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01431">
        <w:rPr>
          <w:sz w:val="28"/>
          <w:szCs w:val="28"/>
        </w:rPr>
        <w:t xml:space="preserve">политическая нестабильность в ряде государств </w:t>
      </w:r>
      <w:r w:rsidR="00BC1B09">
        <w:rPr>
          <w:sz w:val="28"/>
          <w:szCs w:val="28"/>
        </w:rPr>
        <w:t>(</w:t>
      </w:r>
      <w:r w:rsidRPr="00A01431">
        <w:rPr>
          <w:sz w:val="28"/>
          <w:szCs w:val="28"/>
        </w:rPr>
        <w:t>Македони</w:t>
      </w:r>
      <w:r w:rsidR="00BC1B09">
        <w:rPr>
          <w:sz w:val="28"/>
          <w:szCs w:val="28"/>
        </w:rPr>
        <w:t>я</w:t>
      </w:r>
      <w:r w:rsidRPr="00A01431">
        <w:rPr>
          <w:sz w:val="28"/>
          <w:szCs w:val="28"/>
        </w:rPr>
        <w:t>, Босни</w:t>
      </w:r>
      <w:r w:rsidR="00BC1B09">
        <w:rPr>
          <w:sz w:val="28"/>
          <w:szCs w:val="28"/>
        </w:rPr>
        <w:t>я</w:t>
      </w:r>
      <w:r w:rsidRPr="00A01431">
        <w:rPr>
          <w:sz w:val="28"/>
          <w:szCs w:val="28"/>
        </w:rPr>
        <w:t xml:space="preserve"> и Герцеговин</w:t>
      </w:r>
      <w:r w:rsidR="00BC1B09">
        <w:rPr>
          <w:sz w:val="28"/>
          <w:szCs w:val="28"/>
        </w:rPr>
        <w:t>а</w:t>
      </w:r>
      <w:r w:rsidRPr="00A01431">
        <w:rPr>
          <w:sz w:val="28"/>
          <w:szCs w:val="28"/>
        </w:rPr>
        <w:t>, Серби</w:t>
      </w:r>
      <w:r w:rsidR="00BC1B09">
        <w:rPr>
          <w:sz w:val="28"/>
          <w:szCs w:val="28"/>
        </w:rPr>
        <w:t>я</w:t>
      </w:r>
      <w:r w:rsidR="00F6373E">
        <w:rPr>
          <w:sz w:val="28"/>
          <w:szCs w:val="28"/>
        </w:rPr>
        <w:t>)</w:t>
      </w:r>
      <w:r w:rsidRPr="00A01431">
        <w:rPr>
          <w:sz w:val="28"/>
          <w:szCs w:val="28"/>
        </w:rPr>
        <w:t>;</w:t>
      </w:r>
    </w:p>
    <w:p w:rsidR="00BA55AE" w:rsidRPr="00A01431" w:rsidRDefault="00BA55AE" w:rsidP="00F1260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01431">
        <w:rPr>
          <w:sz w:val="28"/>
          <w:szCs w:val="28"/>
        </w:rPr>
        <w:t>существование нерешённых межнациональных (межэтнических) проблем (практически во всех странах, кроме Словении);</w:t>
      </w:r>
    </w:p>
    <w:p w:rsidR="00BA55AE" w:rsidRPr="00A01431" w:rsidRDefault="00BA55AE" w:rsidP="00F1260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01431">
        <w:rPr>
          <w:sz w:val="28"/>
          <w:szCs w:val="28"/>
        </w:rPr>
        <w:t>медленное осуществление экономических реформ; зависимость экономического развития от дотаций</w:t>
      </w:r>
      <w:r w:rsidR="00BC1B09">
        <w:rPr>
          <w:sz w:val="28"/>
          <w:szCs w:val="28"/>
        </w:rPr>
        <w:t xml:space="preserve"> стран, не вступивших ещё в ЕС</w:t>
      </w:r>
      <w:r w:rsidRPr="00A01431">
        <w:rPr>
          <w:sz w:val="28"/>
          <w:szCs w:val="28"/>
        </w:rPr>
        <w:t xml:space="preserve">; </w:t>
      </w:r>
    </w:p>
    <w:p w:rsidR="00BA55AE" w:rsidRPr="00A01431" w:rsidRDefault="00BA55AE" w:rsidP="00F1260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01431">
        <w:rPr>
          <w:sz w:val="28"/>
          <w:szCs w:val="28"/>
        </w:rPr>
        <w:t>гуманитарные, социальные проблемы, среди которых очень трудными являются проблема беженцев и безработица.</w:t>
      </w:r>
    </w:p>
    <w:p w:rsidR="00BA55AE" w:rsidRPr="00A01431" w:rsidRDefault="00BA55AE" w:rsidP="00F1260C">
      <w:pPr>
        <w:spacing w:line="360" w:lineRule="auto"/>
        <w:ind w:firstLine="720"/>
        <w:jc w:val="both"/>
        <w:rPr>
          <w:sz w:val="28"/>
          <w:szCs w:val="28"/>
        </w:rPr>
      </w:pPr>
      <w:r w:rsidRPr="00A01431">
        <w:rPr>
          <w:sz w:val="28"/>
          <w:szCs w:val="28"/>
        </w:rPr>
        <w:t xml:space="preserve">Вместо поиска решения межнациональных проблем, которое бы устраивало все народы, силовая составляющая миротворцев, в которой главную роль играет НАТО, выбрала вариант принуждения к миру. Его неэффективность подтверждает тот факт, что стабильность в регионе НАТО вынуждена поддерживать с помощью системы протекторатов </w:t>
      </w:r>
      <w:proofErr w:type="gramStart"/>
      <w:r w:rsidRPr="00A01431">
        <w:rPr>
          <w:sz w:val="28"/>
          <w:szCs w:val="28"/>
        </w:rPr>
        <w:t>на больше</w:t>
      </w:r>
      <w:r w:rsidR="00F6373E">
        <w:rPr>
          <w:sz w:val="28"/>
          <w:szCs w:val="28"/>
        </w:rPr>
        <w:t>й части</w:t>
      </w:r>
      <w:r w:rsidRPr="00A01431">
        <w:rPr>
          <w:sz w:val="28"/>
          <w:szCs w:val="28"/>
        </w:rPr>
        <w:t xml:space="preserve"> территории</w:t>
      </w:r>
      <w:proofErr w:type="gramEnd"/>
      <w:r w:rsidRPr="00A01431">
        <w:rPr>
          <w:sz w:val="28"/>
          <w:szCs w:val="28"/>
        </w:rPr>
        <w:t xml:space="preserve"> бывшей Югославии. Основной характеристикой всех видов протекторатов является </w:t>
      </w:r>
      <w:r w:rsidR="00906A2D">
        <w:rPr>
          <w:sz w:val="28"/>
          <w:szCs w:val="28"/>
        </w:rPr>
        <w:t>«</w:t>
      </w:r>
      <w:r w:rsidRPr="00A01431">
        <w:rPr>
          <w:sz w:val="28"/>
          <w:szCs w:val="28"/>
        </w:rPr>
        <w:t>ограничение территориального и политического суверенитета</w:t>
      </w:r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>, хотя имеются и различия в их формах и содержании.</w:t>
      </w:r>
    </w:p>
    <w:p w:rsidR="00BA55AE" w:rsidRPr="00A01431" w:rsidRDefault="00BA55AE" w:rsidP="00F1260C">
      <w:pPr>
        <w:pStyle w:val="3"/>
        <w:spacing w:line="360" w:lineRule="auto"/>
        <w:rPr>
          <w:sz w:val="28"/>
          <w:szCs w:val="28"/>
        </w:rPr>
      </w:pPr>
      <w:r w:rsidRPr="00A01431">
        <w:rPr>
          <w:sz w:val="28"/>
          <w:szCs w:val="28"/>
        </w:rPr>
        <w:t>Первым возник протекторат в Боснии и Герцеговине –</w:t>
      </w:r>
      <w:r w:rsidR="00F6373E">
        <w:rPr>
          <w:sz w:val="28"/>
          <w:szCs w:val="28"/>
        </w:rPr>
        <w:t xml:space="preserve"> </w:t>
      </w:r>
      <w:r w:rsidRPr="00A01431">
        <w:rPr>
          <w:sz w:val="28"/>
          <w:szCs w:val="28"/>
        </w:rPr>
        <w:t>с неограниченными полномочиям</w:t>
      </w:r>
      <w:r w:rsidR="00F6373E">
        <w:rPr>
          <w:sz w:val="28"/>
          <w:szCs w:val="28"/>
        </w:rPr>
        <w:t>и</w:t>
      </w:r>
      <w:r w:rsidRPr="00A01431">
        <w:rPr>
          <w:sz w:val="28"/>
          <w:szCs w:val="28"/>
        </w:rPr>
        <w:t xml:space="preserve">, которыми пользуются Высокие представители, и жесткой военной структурой поддержания мира. Население и международная надстройка существуют параллельно. Высокие представители смещают избранных парламентариев, даже президента, навязывают политические решения, полностью контролируют СМИ, систему образования, армию, избирательные законы. Сегодня наблюдается процесс пересмотра Дейтонского </w:t>
      </w:r>
      <w:r w:rsidR="004A09C7">
        <w:rPr>
          <w:sz w:val="28"/>
          <w:szCs w:val="28"/>
        </w:rPr>
        <w:t>договора</w:t>
      </w:r>
      <w:r w:rsidRPr="00A01431">
        <w:rPr>
          <w:sz w:val="28"/>
          <w:szCs w:val="28"/>
        </w:rPr>
        <w:t xml:space="preserve">, что чревато новыми осложнениями в этой республике. </w:t>
      </w:r>
    </w:p>
    <w:p w:rsidR="00BA55AE" w:rsidRPr="00A01431" w:rsidRDefault="00BA55AE" w:rsidP="00F1260C">
      <w:pPr>
        <w:pStyle w:val="1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1431">
        <w:rPr>
          <w:rFonts w:ascii="Times New Roman" w:hAnsi="Times New Roman"/>
          <w:sz w:val="28"/>
          <w:szCs w:val="28"/>
        </w:rPr>
        <w:t xml:space="preserve">В Македонии мы можем говорить об </w:t>
      </w:r>
      <w:r w:rsidR="00906A2D">
        <w:rPr>
          <w:rFonts w:ascii="Times New Roman" w:hAnsi="Times New Roman"/>
          <w:sz w:val="28"/>
          <w:szCs w:val="28"/>
        </w:rPr>
        <w:t>«</w:t>
      </w:r>
      <w:r w:rsidRPr="00A01431">
        <w:rPr>
          <w:rFonts w:ascii="Times New Roman" w:hAnsi="Times New Roman"/>
          <w:sz w:val="28"/>
          <w:szCs w:val="28"/>
        </w:rPr>
        <w:t>условном протекторате</w:t>
      </w:r>
      <w:r w:rsidR="00906A2D">
        <w:rPr>
          <w:rFonts w:ascii="Times New Roman" w:hAnsi="Times New Roman"/>
          <w:sz w:val="28"/>
          <w:szCs w:val="28"/>
        </w:rPr>
        <w:t>»</w:t>
      </w:r>
      <w:r w:rsidRPr="00A01431">
        <w:rPr>
          <w:rFonts w:ascii="Times New Roman" w:hAnsi="Times New Roman"/>
          <w:sz w:val="28"/>
          <w:szCs w:val="28"/>
        </w:rPr>
        <w:t xml:space="preserve">, когда государство формально независимо, но ограничено в принятии самостоятельных решений. Это особенно проявилось </w:t>
      </w:r>
      <w:r w:rsidR="004A09C7">
        <w:rPr>
          <w:rFonts w:ascii="Times New Roman" w:hAnsi="Times New Roman"/>
          <w:sz w:val="28"/>
          <w:szCs w:val="28"/>
        </w:rPr>
        <w:t>во время</w:t>
      </w:r>
      <w:r w:rsidRPr="00A01431">
        <w:rPr>
          <w:rFonts w:ascii="Times New Roman" w:hAnsi="Times New Roman"/>
          <w:sz w:val="28"/>
          <w:szCs w:val="28"/>
        </w:rPr>
        <w:t xml:space="preserve"> внутриполитического межна</w:t>
      </w:r>
      <w:r w:rsidR="00BC1B09">
        <w:rPr>
          <w:rFonts w:ascii="Times New Roman" w:hAnsi="Times New Roman"/>
          <w:sz w:val="28"/>
          <w:szCs w:val="28"/>
        </w:rPr>
        <w:t>ционального конфликта в 2001 г., а также в 2015-2017 гг.</w:t>
      </w:r>
    </w:p>
    <w:p w:rsidR="00BA55AE" w:rsidRPr="00A01431" w:rsidRDefault="00BA55AE" w:rsidP="00F1260C">
      <w:pPr>
        <w:pStyle w:val="3"/>
        <w:spacing w:line="360" w:lineRule="auto"/>
        <w:rPr>
          <w:sz w:val="28"/>
          <w:szCs w:val="28"/>
        </w:rPr>
      </w:pPr>
      <w:r w:rsidRPr="00A01431">
        <w:rPr>
          <w:sz w:val="28"/>
          <w:szCs w:val="28"/>
        </w:rPr>
        <w:t xml:space="preserve">В Косове начала  свою проверку натовская идея </w:t>
      </w:r>
      <w:r w:rsidR="00906A2D">
        <w:rPr>
          <w:sz w:val="28"/>
          <w:szCs w:val="28"/>
        </w:rPr>
        <w:t>«</w:t>
      </w:r>
      <w:r w:rsidRPr="00A01431">
        <w:rPr>
          <w:sz w:val="28"/>
          <w:szCs w:val="28"/>
        </w:rPr>
        <w:t>необходимости ограничения территориального суверенитета</w:t>
      </w:r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, которая должна осуществляться в любой кризисной точке мира посредством </w:t>
      </w:r>
      <w:r w:rsidR="00906A2D">
        <w:rPr>
          <w:sz w:val="28"/>
          <w:szCs w:val="28"/>
        </w:rPr>
        <w:t>«</w:t>
      </w:r>
      <w:r w:rsidRPr="00A01431">
        <w:rPr>
          <w:sz w:val="28"/>
          <w:szCs w:val="28"/>
        </w:rPr>
        <w:t>гуманитарной интервенции</w:t>
      </w:r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. Выглядит это как </w:t>
      </w:r>
      <w:r w:rsidR="00906A2D">
        <w:rPr>
          <w:sz w:val="28"/>
          <w:szCs w:val="28"/>
        </w:rPr>
        <w:t>«</w:t>
      </w:r>
      <w:r w:rsidRPr="00A01431">
        <w:rPr>
          <w:sz w:val="28"/>
          <w:szCs w:val="28"/>
        </w:rPr>
        <w:t>временный</w:t>
      </w:r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 контроль над частью территории суверенного государства и прекращение действия на ней законов центральной власти. Опасность для Европы состоит в том, что </w:t>
      </w:r>
      <w:r w:rsidR="00906A2D">
        <w:rPr>
          <w:sz w:val="28"/>
          <w:szCs w:val="28"/>
        </w:rPr>
        <w:t>«</w:t>
      </w:r>
      <w:r w:rsidRPr="00A01431">
        <w:rPr>
          <w:sz w:val="28"/>
          <w:szCs w:val="28"/>
        </w:rPr>
        <w:t>ограничение территориального суверенитета</w:t>
      </w:r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 может стать международно признанным понятием, а </w:t>
      </w:r>
      <w:r w:rsidR="00906A2D">
        <w:rPr>
          <w:sz w:val="28"/>
          <w:szCs w:val="28"/>
        </w:rPr>
        <w:t>«</w:t>
      </w:r>
      <w:r w:rsidRPr="00A01431">
        <w:rPr>
          <w:sz w:val="28"/>
          <w:szCs w:val="28"/>
        </w:rPr>
        <w:t>гуманитарная интервенция</w:t>
      </w:r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 </w:t>
      </w:r>
      <w:r w:rsidR="004A09C7">
        <w:rPr>
          <w:sz w:val="28"/>
          <w:szCs w:val="28"/>
        </w:rPr>
        <w:t xml:space="preserve">– </w:t>
      </w:r>
      <w:r w:rsidRPr="00A01431">
        <w:rPr>
          <w:sz w:val="28"/>
          <w:szCs w:val="28"/>
        </w:rPr>
        <w:t xml:space="preserve">насильственной мерой с применением </w:t>
      </w:r>
      <w:r w:rsidR="00906A2D">
        <w:rPr>
          <w:sz w:val="28"/>
          <w:szCs w:val="28"/>
        </w:rPr>
        <w:t>«</w:t>
      </w:r>
      <w:r w:rsidRPr="00A01431">
        <w:rPr>
          <w:sz w:val="28"/>
          <w:szCs w:val="28"/>
        </w:rPr>
        <w:t>миротворческих сил</w:t>
      </w:r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, присутствием иностранного представительства и </w:t>
      </w:r>
      <w:r w:rsidR="00906A2D">
        <w:rPr>
          <w:sz w:val="28"/>
          <w:szCs w:val="28"/>
        </w:rPr>
        <w:t>«</w:t>
      </w:r>
      <w:r w:rsidRPr="00A01431">
        <w:rPr>
          <w:sz w:val="28"/>
          <w:szCs w:val="28"/>
        </w:rPr>
        <w:t>временных</w:t>
      </w:r>
      <w:r w:rsidR="00906A2D">
        <w:rPr>
          <w:sz w:val="28"/>
          <w:szCs w:val="28"/>
        </w:rPr>
        <w:t>»</w:t>
      </w:r>
      <w:r w:rsidRPr="00A01431">
        <w:rPr>
          <w:sz w:val="28"/>
          <w:szCs w:val="28"/>
        </w:rPr>
        <w:t xml:space="preserve"> органов управления. </w:t>
      </w:r>
    </w:p>
    <w:p w:rsidR="004B34F6" w:rsidRDefault="00BA55AE" w:rsidP="00044A31">
      <w:pPr>
        <w:spacing w:line="360" w:lineRule="auto"/>
        <w:ind w:firstLine="708"/>
        <w:jc w:val="both"/>
        <w:rPr>
          <w:sz w:val="28"/>
          <w:szCs w:val="28"/>
        </w:rPr>
      </w:pPr>
      <w:r w:rsidRPr="00A01431">
        <w:rPr>
          <w:sz w:val="28"/>
          <w:szCs w:val="28"/>
        </w:rPr>
        <w:t xml:space="preserve">Сербия и Черногория являют собой пример того, как страна лишается </w:t>
      </w:r>
      <w:r w:rsidR="00044A31">
        <w:rPr>
          <w:sz w:val="28"/>
          <w:szCs w:val="28"/>
        </w:rPr>
        <w:t xml:space="preserve">части </w:t>
      </w:r>
      <w:r w:rsidRPr="00A01431">
        <w:rPr>
          <w:sz w:val="28"/>
          <w:szCs w:val="28"/>
        </w:rPr>
        <w:t>своего суверенитета даже в вопрос</w:t>
      </w:r>
      <w:r w:rsidR="00044A31">
        <w:rPr>
          <w:sz w:val="28"/>
          <w:szCs w:val="28"/>
        </w:rPr>
        <w:t xml:space="preserve">ах </w:t>
      </w:r>
      <w:r w:rsidRPr="00A01431">
        <w:rPr>
          <w:sz w:val="28"/>
          <w:szCs w:val="28"/>
        </w:rPr>
        <w:t>развития государственности</w:t>
      </w:r>
      <w:r w:rsidR="00044A31">
        <w:rPr>
          <w:sz w:val="28"/>
          <w:szCs w:val="28"/>
        </w:rPr>
        <w:t>, внешней политики</w:t>
      </w:r>
      <w:r w:rsidRPr="00A01431">
        <w:rPr>
          <w:sz w:val="28"/>
          <w:szCs w:val="28"/>
        </w:rPr>
        <w:t xml:space="preserve">. </w:t>
      </w:r>
      <w:r w:rsidR="004B34F6" w:rsidRPr="00B60A81">
        <w:rPr>
          <w:sz w:val="28"/>
          <w:szCs w:val="28"/>
        </w:rPr>
        <w:tab/>
      </w:r>
    </w:p>
    <w:p w:rsidR="004B34F6" w:rsidRDefault="004B34F6" w:rsidP="00F1260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Балканах</w:t>
      </w:r>
      <w:r w:rsidRPr="00B60A81">
        <w:rPr>
          <w:sz w:val="28"/>
          <w:szCs w:val="28"/>
        </w:rPr>
        <w:t xml:space="preserve"> наблюдаются политическая нестабильность</w:t>
      </w:r>
      <w:r w:rsidR="004A09C7">
        <w:rPr>
          <w:sz w:val="28"/>
          <w:szCs w:val="28"/>
        </w:rPr>
        <w:t>,</w:t>
      </w:r>
      <w:r w:rsidRPr="00B60A81">
        <w:rPr>
          <w:sz w:val="28"/>
          <w:szCs w:val="28"/>
        </w:rPr>
        <w:t xml:space="preserve"> </w:t>
      </w:r>
      <w:r w:rsidRPr="00B60A81">
        <w:rPr>
          <w:rFonts w:eastAsia="Arial Unicode MS"/>
          <w:sz w:val="28"/>
          <w:szCs w:val="28"/>
        </w:rPr>
        <w:t>потеря части политического суверенитета</w:t>
      </w:r>
      <w:r w:rsidR="004A09C7">
        <w:rPr>
          <w:sz w:val="28"/>
          <w:szCs w:val="28"/>
        </w:rPr>
        <w:t>,</w:t>
      </w:r>
      <w:r w:rsidRPr="00B60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трудные </w:t>
      </w:r>
      <w:r w:rsidRPr="00B60A81">
        <w:rPr>
          <w:sz w:val="28"/>
          <w:szCs w:val="28"/>
        </w:rPr>
        <w:t>взаимоотношени</w:t>
      </w:r>
      <w:r>
        <w:rPr>
          <w:sz w:val="28"/>
          <w:szCs w:val="28"/>
        </w:rPr>
        <w:t>я</w:t>
      </w:r>
      <w:r w:rsidRPr="00B60A81">
        <w:rPr>
          <w:sz w:val="28"/>
          <w:szCs w:val="28"/>
        </w:rPr>
        <w:t xml:space="preserve"> титульной нации и национальных меньшинств</w:t>
      </w:r>
      <w:r w:rsidR="004A09C7">
        <w:rPr>
          <w:sz w:val="28"/>
          <w:szCs w:val="28"/>
        </w:rPr>
        <w:t>,</w:t>
      </w:r>
      <w:r w:rsidRPr="00B60A81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не</w:t>
      </w:r>
      <w:r w:rsidRPr="00B60A81">
        <w:rPr>
          <w:rFonts w:eastAsia="Arial Unicode MS"/>
          <w:sz w:val="28"/>
          <w:szCs w:val="28"/>
        </w:rPr>
        <w:t>соблюдение прав человека</w:t>
      </w:r>
      <w:r>
        <w:rPr>
          <w:sz w:val="28"/>
          <w:szCs w:val="28"/>
        </w:rPr>
        <w:t>;</w:t>
      </w:r>
      <w:r w:rsidRPr="00B60A81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нерешённая </w:t>
      </w:r>
      <w:r w:rsidRPr="00B60A81">
        <w:rPr>
          <w:rFonts w:eastAsia="Arial Unicode MS"/>
          <w:sz w:val="28"/>
          <w:szCs w:val="28"/>
        </w:rPr>
        <w:t>проблема беженцев</w:t>
      </w:r>
      <w:r w:rsidR="004A09C7">
        <w:rPr>
          <w:sz w:val="28"/>
          <w:szCs w:val="28"/>
        </w:rPr>
        <w:t>,</w:t>
      </w:r>
      <w:r w:rsidRPr="00B60A81">
        <w:rPr>
          <w:sz w:val="28"/>
          <w:szCs w:val="28"/>
        </w:rPr>
        <w:t xml:space="preserve"> медленное осуществление экономических реформ</w:t>
      </w:r>
      <w:r w:rsidR="004A09C7">
        <w:rPr>
          <w:sz w:val="28"/>
          <w:szCs w:val="28"/>
        </w:rPr>
        <w:t>,</w:t>
      </w:r>
      <w:r w:rsidRPr="00B60A81">
        <w:rPr>
          <w:sz w:val="28"/>
          <w:szCs w:val="28"/>
        </w:rPr>
        <w:t xml:space="preserve"> зависимость экономического развития от дотаций</w:t>
      </w:r>
      <w:r w:rsidR="004A09C7">
        <w:rPr>
          <w:sz w:val="28"/>
          <w:szCs w:val="28"/>
        </w:rPr>
        <w:t>,</w:t>
      </w:r>
      <w:r w:rsidRPr="00B60A81">
        <w:rPr>
          <w:sz w:val="28"/>
          <w:szCs w:val="28"/>
        </w:rPr>
        <w:t xml:space="preserve"> неурегулированность статуса государств,  разрастание криминала и многие другие.</w:t>
      </w:r>
      <w:proofErr w:type="gramEnd"/>
      <w:r w:rsidRPr="00B60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всё это происходит под патронажем США, НАТО, Евросоюза. Именно они несут ответственность за дробление славянского пространства, за поддержание разновекторности развития славянских государств, за низкий экономический уровень и </w:t>
      </w:r>
      <w:r w:rsidR="00044A31">
        <w:rPr>
          <w:sz w:val="28"/>
          <w:szCs w:val="28"/>
        </w:rPr>
        <w:t xml:space="preserve">насаждающуюся </w:t>
      </w:r>
      <w:r>
        <w:rPr>
          <w:sz w:val="28"/>
          <w:szCs w:val="28"/>
        </w:rPr>
        <w:t xml:space="preserve">политику русофобии. </w:t>
      </w:r>
    </w:p>
    <w:p w:rsidR="00C85C5E" w:rsidRDefault="00C85C5E" w:rsidP="00F1260C">
      <w:pPr>
        <w:spacing w:line="360" w:lineRule="auto"/>
        <w:ind w:firstLine="708"/>
        <w:jc w:val="both"/>
        <w:rPr>
          <w:sz w:val="28"/>
          <w:szCs w:val="28"/>
        </w:rPr>
      </w:pPr>
    </w:p>
    <w:p w:rsidR="004B34F6" w:rsidRPr="00B60A81" w:rsidRDefault="004B34F6" w:rsidP="00F1260C">
      <w:pPr>
        <w:spacing w:line="360" w:lineRule="auto"/>
        <w:ind w:firstLine="708"/>
        <w:jc w:val="both"/>
        <w:rPr>
          <w:sz w:val="28"/>
          <w:szCs w:val="28"/>
        </w:rPr>
      </w:pPr>
      <w:r w:rsidRPr="00B60A81">
        <w:rPr>
          <w:sz w:val="28"/>
          <w:szCs w:val="28"/>
        </w:rPr>
        <w:t xml:space="preserve">В налаживании добрососедских отношений, в создании климата доверия, доброжелательности очень важны усилия разных структур – политических, экономических, культурных, религиозных. </w:t>
      </w:r>
      <w:proofErr w:type="gramStart"/>
      <w:r w:rsidRPr="00B60A81">
        <w:rPr>
          <w:sz w:val="28"/>
          <w:szCs w:val="28"/>
        </w:rPr>
        <w:t xml:space="preserve">Даже ООН на </w:t>
      </w:r>
      <w:r w:rsidR="004A09C7">
        <w:rPr>
          <w:sz w:val="28"/>
          <w:szCs w:val="28"/>
        </w:rPr>
        <w:t>50-ой</w:t>
      </w:r>
      <w:r w:rsidRPr="00B60A81">
        <w:rPr>
          <w:sz w:val="28"/>
          <w:szCs w:val="28"/>
        </w:rPr>
        <w:t xml:space="preserve"> сессии Генеральной Ассамблеи ООН 12 декабря 1995 г. по инициативе Македонии приняла резолюцию, озаглавленную </w:t>
      </w:r>
      <w:r w:rsidR="00906A2D">
        <w:rPr>
          <w:sz w:val="28"/>
          <w:szCs w:val="28"/>
        </w:rPr>
        <w:t>«</w:t>
      </w:r>
      <w:r w:rsidRPr="00B60A81">
        <w:rPr>
          <w:sz w:val="28"/>
          <w:szCs w:val="28"/>
        </w:rPr>
        <w:t>Развитие добрососедских отношений между балканскими государствами</w:t>
      </w:r>
      <w:r w:rsidR="00906A2D">
        <w:rPr>
          <w:sz w:val="28"/>
          <w:szCs w:val="28"/>
        </w:rPr>
        <w:t>»</w:t>
      </w:r>
      <w:r w:rsidRPr="00B60A81">
        <w:rPr>
          <w:sz w:val="28"/>
          <w:szCs w:val="28"/>
        </w:rPr>
        <w:t xml:space="preserve">, в которой призвала </w:t>
      </w:r>
      <w:r w:rsidR="004A09C7">
        <w:rPr>
          <w:sz w:val="28"/>
          <w:szCs w:val="28"/>
        </w:rPr>
        <w:t>их</w:t>
      </w:r>
      <w:r w:rsidRPr="00B60A81">
        <w:rPr>
          <w:sz w:val="28"/>
          <w:szCs w:val="28"/>
        </w:rPr>
        <w:t xml:space="preserve"> прилагать усилия в этом направлении, предпринимать односторонние и совместные действия по укреплению доверия, развивать взаимное сотрудничество во всех областях.</w:t>
      </w:r>
      <w:proofErr w:type="gramEnd"/>
      <w:r w:rsidRPr="00B60A81">
        <w:rPr>
          <w:sz w:val="28"/>
          <w:szCs w:val="28"/>
        </w:rPr>
        <w:t xml:space="preserve"> ООН наивно мечтала создать на Балканах к 2000 г</w:t>
      </w:r>
      <w:r w:rsidR="004A09C7">
        <w:rPr>
          <w:sz w:val="28"/>
          <w:szCs w:val="28"/>
        </w:rPr>
        <w:t>.</w:t>
      </w:r>
      <w:r w:rsidRPr="00B60A81">
        <w:rPr>
          <w:sz w:val="28"/>
          <w:szCs w:val="28"/>
        </w:rPr>
        <w:t xml:space="preserve"> стабильную зону мира и сотрудничества. Не получ</w:t>
      </w:r>
      <w:r w:rsidR="004A09C7">
        <w:rPr>
          <w:sz w:val="28"/>
          <w:szCs w:val="28"/>
        </w:rPr>
        <w:t>и</w:t>
      </w:r>
      <w:r w:rsidRPr="00B60A81">
        <w:rPr>
          <w:sz w:val="28"/>
          <w:szCs w:val="28"/>
        </w:rPr>
        <w:t xml:space="preserve">лось </w:t>
      </w:r>
      <w:r>
        <w:rPr>
          <w:sz w:val="28"/>
          <w:szCs w:val="28"/>
        </w:rPr>
        <w:t xml:space="preserve">этого добиться </w:t>
      </w:r>
      <w:r w:rsidRPr="00B60A81">
        <w:rPr>
          <w:sz w:val="28"/>
          <w:szCs w:val="28"/>
        </w:rPr>
        <w:t>и в 20</w:t>
      </w:r>
      <w:r>
        <w:rPr>
          <w:sz w:val="28"/>
          <w:szCs w:val="28"/>
        </w:rPr>
        <w:t>1</w:t>
      </w:r>
      <w:r w:rsidR="008F54F0">
        <w:rPr>
          <w:sz w:val="28"/>
          <w:szCs w:val="28"/>
        </w:rPr>
        <w:t>7</w:t>
      </w:r>
      <w:r w:rsidRPr="00B60A81">
        <w:rPr>
          <w:sz w:val="28"/>
          <w:szCs w:val="28"/>
        </w:rPr>
        <w:t xml:space="preserve"> г. </w:t>
      </w:r>
    </w:p>
    <w:p w:rsidR="004B34F6" w:rsidRPr="00D70785" w:rsidRDefault="004B34F6" w:rsidP="00F1260C">
      <w:pPr>
        <w:spacing w:line="360" w:lineRule="auto"/>
        <w:ind w:firstLine="708"/>
        <w:jc w:val="both"/>
        <w:rPr>
          <w:sz w:val="28"/>
          <w:szCs w:val="28"/>
        </w:rPr>
      </w:pPr>
      <w:r w:rsidRPr="00D70785">
        <w:rPr>
          <w:sz w:val="28"/>
          <w:szCs w:val="28"/>
        </w:rPr>
        <w:t xml:space="preserve">Для восстановления добрососедских отношений, упрочения сотрудничества и укрепления тенденции к единству славянских народов важную роль играют культура, наука и церковь. Им не страшны границы, их язык понятен, миролюбив, толерантен. Известно, что в Хорватии поют сербские эстрадные песни, а Белград с радостью встречает хорватских артистов. В сербских сёлах танцуют македонское коло, а в Македонии  гастролируют сербские театры. Словенцы очень любят приезжать встречать Новый </w:t>
      </w:r>
      <w:r w:rsidR="004A09C7">
        <w:rPr>
          <w:sz w:val="28"/>
          <w:szCs w:val="28"/>
        </w:rPr>
        <w:t>г</w:t>
      </w:r>
      <w:r w:rsidRPr="00D70785">
        <w:rPr>
          <w:sz w:val="28"/>
          <w:szCs w:val="28"/>
        </w:rPr>
        <w:t>од в Белград, ностальгируя по  общим праздникам. Уже проводятся совместные фольклорные фестивали, детские конкурсы и олимпиады.</w:t>
      </w:r>
      <w:r>
        <w:rPr>
          <w:sz w:val="28"/>
          <w:szCs w:val="28"/>
        </w:rPr>
        <w:t xml:space="preserve"> Это очень важные тенденции, но каковы перспективы общеславянского единства? </w:t>
      </w:r>
    </w:p>
    <w:p w:rsidR="004B34F6" w:rsidRPr="00920D8C" w:rsidRDefault="004B34F6" w:rsidP="00F1260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20D8C">
        <w:rPr>
          <w:color w:val="000000"/>
          <w:sz w:val="28"/>
          <w:szCs w:val="28"/>
        </w:rPr>
        <w:t>Несмотря на выбранные различные пути политического развития, в каждой славянской стране остались силы, тяготеющие к сохранению</w:t>
      </w:r>
      <w:r>
        <w:rPr>
          <w:color w:val="000000"/>
          <w:sz w:val="28"/>
          <w:szCs w:val="28"/>
        </w:rPr>
        <w:t xml:space="preserve"> славянской идентичности. </w:t>
      </w:r>
      <w:r w:rsidRPr="00920D8C">
        <w:rPr>
          <w:color w:val="000000"/>
          <w:sz w:val="28"/>
          <w:szCs w:val="28"/>
        </w:rPr>
        <w:t>Практически во всех странах возродились и действуют славянские организации.</w:t>
      </w:r>
      <w:r w:rsidRPr="00920D8C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20D8C">
        <w:rPr>
          <w:rStyle w:val="grame"/>
          <w:sz w:val="28"/>
          <w:szCs w:val="28"/>
        </w:rPr>
        <w:t xml:space="preserve">В Белоруссии это Славянский собор </w:t>
      </w:r>
      <w:r w:rsidR="00906A2D">
        <w:rPr>
          <w:rStyle w:val="grame"/>
          <w:sz w:val="28"/>
          <w:szCs w:val="28"/>
        </w:rPr>
        <w:t>«</w:t>
      </w:r>
      <w:r w:rsidRPr="00920D8C">
        <w:rPr>
          <w:rStyle w:val="grame"/>
          <w:sz w:val="28"/>
          <w:szCs w:val="28"/>
        </w:rPr>
        <w:t>Белая Русь</w:t>
      </w:r>
      <w:r w:rsidR="00906A2D">
        <w:rPr>
          <w:rStyle w:val="grame"/>
          <w:sz w:val="28"/>
          <w:szCs w:val="28"/>
        </w:rPr>
        <w:t>»</w:t>
      </w:r>
      <w:r w:rsidRPr="00920D8C">
        <w:rPr>
          <w:rStyle w:val="grame"/>
          <w:sz w:val="28"/>
          <w:szCs w:val="28"/>
        </w:rPr>
        <w:t>, в Болгарии</w:t>
      </w:r>
      <w:r w:rsidR="004A09C7">
        <w:rPr>
          <w:rStyle w:val="grame"/>
          <w:sz w:val="28"/>
          <w:szCs w:val="28"/>
        </w:rPr>
        <w:t xml:space="preserve"> – </w:t>
      </w:r>
      <w:r w:rsidRPr="00920D8C">
        <w:rPr>
          <w:rStyle w:val="grame"/>
          <w:sz w:val="28"/>
          <w:szCs w:val="28"/>
        </w:rPr>
        <w:t xml:space="preserve">фонд </w:t>
      </w:r>
      <w:r w:rsidR="00906A2D">
        <w:rPr>
          <w:rStyle w:val="grame"/>
          <w:sz w:val="28"/>
          <w:szCs w:val="28"/>
        </w:rPr>
        <w:t>«</w:t>
      </w:r>
      <w:r w:rsidRPr="00920D8C">
        <w:rPr>
          <w:rStyle w:val="grame"/>
          <w:sz w:val="28"/>
          <w:szCs w:val="28"/>
        </w:rPr>
        <w:t>Славяне</w:t>
      </w:r>
      <w:r w:rsidR="00906A2D">
        <w:rPr>
          <w:rStyle w:val="grame"/>
          <w:sz w:val="28"/>
          <w:szCs w:val="28"/>
        </w:rPr>
        <w:t>»</w:t>
      </w:r>
      <w:r w:rsidRPr="00920D8C">
        <w:rPr>
          <w:rStyle w:val="grame"/>
          <w:sz w:val="28"/>
          <w:szCs w:val="28"/>
        </w:rPr>
        <w:t xml:space="preserve">, у лужичан </w:t>
      </w:r>
      <w:r w:rsidR="004A09C7">
        <w:rPr>
          <w:rStyle w:val="grame"/>
          <w:sz w:val="28"/>
          <w:szCs w:val="28"/>
        </w:rPr>
        <w:t xml:space="preserve">– </w:t>
      </w:r>
      <w:r w:rsidRPr="00920D8C">
        <w:rPr>
          <w:rStyle w:val="grame"/>
          <w:sz w:val="28"/>
          <w:szCs w:val="28"/>
        </w:rPr>
        <w:t xml:space="preserve">общество </w:t>
      </w:r>
      <w:r w:rsidR="00906A2D">
        <w:rPr>
          <w:rStyle w:val="grame"/>
          <w:sz w:val="28"/>
          <w:szCs w:val="28"/>
        </w:rPr>
        <w:t>«</w:t>
      </w:r>
      <w:r w:rsidRPr="00920D8C">
        <w:rPr>
          <w:rStyle w:val="grame"/>
          <w:sz w:val="28"/>
          <w:szCs w:val="28"/>
        </w:rPr>
        <w:t>Домовина</w:t>
      </w:r>
      <w:r w:rsidR="00906A2D">
        <w:rPr>
          <w:rStyle w:val="grame"/>
          <w:sz w:val="28"/>
          <w:szCs w:val="28"/>
        </w:rPr>
        <w:t>»</w:t>
      </w:r>
      <w:r w:rsidRPr="00920D8C">
        <w:rPr>
          <w:rStyle w:val="grame"/>
          <w:sz w:val="28"/>
          <w:szCs w:val="28"/>
        </w:rPr>
        <w:t>, в Польше</w:t>
      </w:r>
      <w:r w:rsidR="004A09C7">
        <w:rPr>
          <w:rStyle w:val="grame"/>
          <w:sz w:val="28"/>
          <w:szCs w:val="28"/>
        </w:rPr>
        <w:t xml:space="preserve"> –</w:t>
      </w:r>
      <w:r w:rsidRPr="00920D8C">
        <w:rPr>
          <w:rStyle w:val="grame"/>
          <w:sz w:val="28"/>
          <w:szCs w:val="28"/>
        </w:rPr>
        <w:t xml:space="preserve"> </w:t>
      </w:r>
      <w:r w:rsidR="00906A2D">
        <w:rPr>
          <w:rStyle w:val="grame"/>
          <w:sz w:val="28"/>
          <w:szCs w:val="28"/>
        </w:rPr>
        <w:t>«</w:t>
      </w:r>
      <w:r w:rsidRPr="00920D8C">
        <w:rPr>
          <w:rStyle w:val="grame"/>
          <w:sz w:val="28"/>
          <w:szCs w:val="28"/>
        </w:rPr>
        <w:t>Польский народный союз</w:t>
      </w:r>
      <w:r w:rsidR="00906A2D">
        <w:rPr>
          <w:rStyle w:val="grame"/>
          <w:sz w:val="28"/>
          <w:szCs w:val="28"/>
        </w:rPr>
        <w:t>»</w:t>
      </w:r>
      <w:r w:rsidRPr="00920D8C">
        <w:rPr>
          <w:rStyle w:val="grame"/>
          <w:sz w:val="28"/>
          <w:szCs w:val="28"/>
        </w:rPr>
        <w:t xml:space="preserve">, в Словакии </w:t>
      </w:r>
      <w:r w:rsidR="004A09C7">
        <w:rPr>
          <w:rStyle w:val="grame"/>
          <w:sz w:val="28"/>
          <w:szCs w:val="28"/>
        </w:rPr>
        <w:t>–</w:t>
      </w:r>
      <w:r w:rsidRPr="00920D8C">
        <w:rPr>
          <w:rStyle w:val="grame"/>
          <w:sz w:val="28"/>
          <w:szCs w:val="28"/>
        </w:rPr>
        <w:t xml:space="preserve"> </w:t>
      </w:r>
      <w:r w:rsidR="00906A2D">
        <w:rPr>
          <w:rStyle w:val="grame"/>
          <w:sz w:val="28"/>
          <w:szCs w:val="28"/>
        </w:rPr>
        <w:t>«</w:t>
      </w:r>
      <w:r w:rsidRPr="00920D8C">
        <w:rPr>
          <w:rStyle w:val="grame"/>
          <w:sz w:val="28"/>
          <w:szCs w:val="28"/>
        </w:rPr>
        <w:t>Общество славянской взаимности</w:t>
      </w:r>
      <w:r w:rsidR="00906A2D">
        <w:rPr>
          <w:rStyle w:val="grame"/>
          <w:sz w:val="28"/>
          <w:szCs w:val="28"/>
        </w:rPr>
        <w:t>»</w:t>
      </w:r>
      <w:r w:rsidRPr="00920D8C">
        <w:rPr>
          <w:rStyle w:val="grame"/>
          <w:sz w:val="28"/>
          <w:szCs w:val="28"/>
        </w:rPr>
        <w:t xml:space="preserve">, в Словении </w:t>
      </w:r>
      <w:r w:rsidR="00BB07EA">
        <w:rPr>
          <w:rStyle w:val="grame"/>
          <w:sz w:val="28"/>
          <w:szCs w:val="28"/>
        </w:rPr>
        <w:t xml:space="preserve">– </w:t>
      </w:r>
      <w:r w:rsidRPr="00920D8C">
        <w:rPr>
          <w:rStyle w:val="grame"/>
          <w:sz w:val="28"/>
          <w:szCs w:val="28"/>
        </w:rPr>
        <w:t xml:space="preserve">общество </w:t>
      </w:r>
      <w:r w:rsidR="00906A2D">
        <w:rPr>
          <w:rStyle w:val="grame"/>
          <w:sz w:val="28"/>
          <w:szCs w:val="28"/>
        </w:rPr>
        <w:t>«</w:t>
      </w:r>
      <w:proofErr w:type="spellStart"/>
      <w:r w:rsidRPr="00920D8C">
        <w:rPr>
          <w:rStyle w:val="spelle"/>
          <w:color w:val="000000"/>
          <w:sz w:val="28"/>
          <w:szCs w:val="28"/>
        </w:rPr>
        <w:t>Триглав</w:t>
      </w:r>
      <w:proofErr w:type="spellEnd"/>
      <w:r w:rsidR="00906A2D">
        <w:rPr>
          <w:rStyle w:val="grame"/>
          <w:sz w:val="28"/>
          <w:szCs w:val="28"/>
        </w:rPr>
        <w:t>»</w:t>
      </w:r>
      <w:r w:rsidRPr="00920D8C">
        <w:rPr>
          <w:rStyle w:val="grame"/>
          <w:sz w:val="28"/>
          <w:szCs w:val="28"/>
        </w:rPr>
        <w:t xml:space="preserve">, на Украине </w:t>
      </w:r>
      <w:r w:rsidR="00BB07EA">
        <w:rPr>
          <w:rStyle w:val="grame"/>
          <w:sz w:val="28"/>
          <w:szCs w:val="28"/>
        </w:rPr>
        <w:t>–</w:t>
      </w:r>
      <w:r w:rsidRPr="00920D8C">
        <w:rPr>
          <w:rStyle w:val="grame"/>
          <w:sz w:val="28"/>
          <w:szCs w:val="28"/>
        </w:rPr>
        <w:t xml:space="preserve"> Славянская партия, в Чехии </w:t>
      </w:r>
      <w:r w:rsidR="00BB07EA">
        <w:rPr>
          <w:rStyle w:val="grame"/>
          <w:sz w:val="28"/>
          <w:szCs w:val="28"/>
        </w:rPr>
        <w:t>–</w:t>
      </w:r>
      <w:r w:rsidRPr="00920D8C">
        <w:rPr>
          <w:rStyle w:val="grame"/>
          <w:sz w:val="28"/>
          <w:szCs w:val="28"/>
        </w:rPr>
        <w:t xml:space="preserve"> Славянская уния, в Сербии </w:t>
      </w:r>
      <w:r w:rsidR="00BB07EA">
        <w:rPr>
          <w:rStyle w:val="grame"/>
          <w:sz w:val="28"/>
          <w:szCs w:val="28"/>
        </w:rPr>
        <w:t>–</w:t>
      </w:r>
      <w:r w:rsidRPr="00920D8C">
        <w:rPr>
          <w:rStyle w:val="grame"/>
          <w:sz w:val="28"/>
          <w:szCs w:val="28"/>
        </w:rPr>
        <w:t xml:space="preserve"> обществ</w:t>
      </w:r>
      <w:r>
        <w:rPr>
          <w:rStyle w:val="grame"/>
          <w:sz w:val="28"/>
          <w:szCs w:val="28"/>
        </w:rPr>
        <w:t>а</w:t>
      </w:r>
      <w:r w:rsidRPr="00920D8C">
        <w:rPr>
          <w:rStyle w:val="grame"/>
          <w:sz w:val="28"/>
          <w:szCs w:val="28"/>
        </w:rPr>
        <w:t xml:space="preserve">  </w:t>
      </w:r>
      <w:r w:rsidR="00906A2D">
        <w:rPr>
          <w:rStyle w:val="grame"/>
          <w:sz w:val="28"/>
          <w:szCs w:val="28"/>
        </w:rPr>
        <w:t>«</w:t>
      </w:r>
      <w:proofErr w:type="spellStart"/>
      <w:r w:rsidRPr="00920D8C">
        <w:rPr>
          <w:rStyle w:val="spelle"/>
          <w:color w:val="000000"/>
          <w:sz w:val="28"/>
          <w:szCs w:val="28"/>
        </w:rPr>
        <w:t>Свеслав</w:t>
      </w:r>
      <w:proofErr w:type="spellEnd"/>
      <w:r w:rsidR="00906A2D">
        <w:rPr>
          <w:rStyle w:val="grame"/>
          <w:sz w:val="28"/>
          <w:szCs w:val="28"/>
        </w:rPr>
        <w:t>»</w:t>
      </w:r>
      <w:r w:rsidR="00BB07EA">
        <w:rPr>
          <w:rStyle w:val="grame"/>
          <w:sz w:val="28"/>
          <w:szCs w:val="28"/>
        </w:rPr>
        <w:t xml:space="preserve"> и</w:t>
      </w:r>
      <w:r>
        <w:rPr>
          <w:rStyle w:val="grame"/>
          <w:sz w:val="28"/>
          <w:szCs w:val="28"/>
        </w:rPr>
        <w:t xml:space="preserve"> </w:t>
      </w:r>
      <w:r w:rsidR="00906A2D">
        <w:rPr>
          <w:rStyle w:val="grame"/>
          <w:sz w:val="28"/>
          <w:szCs w:val="28"/>
        </w:rPr>
        <w:t>«</w:t>
      </w:r>
      <w:r>
        <w:rPr>
          <w:rStyle w:val="grame"/>
          <w:sz w:val="28"/>
          <w:szCs w:val="28"/>
        </w:rPr>
        <w:t>Славянский Собор</w:t>
      </w:r>
      <w:r w:rsidR="00906A2D">
        <w:rPr>
          <w:rStyle w:val="grame"/>
          <w:sz w:val="28"/>
          <w:szCs w:val="28"/>
        </w:rPr>
        <w:t>»</w:t>
      </w:r>
      <w:r w:rsidRPr="00920D8C">
        <w:rPr>
          <w:rStyle w:val="grame"/>
          <w:sz w:val="28"/>
          <w:szCs w:val="28"/>
        </w:rPr>
        <w:t>.</w:t>
      </w:r>
      <w:proofErr w:type="gramEnd"/>
      <w:r w:rsidRPr="00920D8C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Многие из них</w:t>
      </w:r>
      <w:r w:rsidRPr="00920D8C">
        <w:rPr>
          <w:color w:val="000000"/>
          <w:sz w:val="28"/>
          <w:szCs w:val="28"/>
        </w:rPr>
        <w:t xml:space="preserve"> входят в Международный союз </w:t>
      </w:r>
      <w:r w:rsidR="00906A2D">
        <w:rPr>
          <w:color w:val="000000"/>
          <w:sz w:val="28"/>
          <w:szCs w:val="28"/>
        </w:rPr>
        <w:t>«</w:t>
      </w:r>
      <w:r w:rsidRPr="00920D8C">
        <w:rPr>
          <w:color w:val="000000"/>
          <w:sz w:val="28"/>
          <w:szCs w:val="28"/>
        </w:rPr>
        <w:t>Всеславянский собор</w:t>
      </w:r>
      <w:r w:rsidR="00906A2D">
        <w:rPr>
          <w:color w:val="000000"/>
          <w:sz w:val="28"/>
          <w:szCs w:val="28"/>
        </w:rPr>
        <w:t>»</w:t>
      </w:r>
      <w:r w:rsidRPr="00920D8C">
        <w:rPr>
          <w:color w:val="000000"/>
          <w:sz w:val="28"/>
          <w:szCs w:val="28"/>
        </w:rPr>
        <w:t>, который на международной конференции, посвященной 50-летию Белградского славянского конгресса, стал правопреемником Общеславянского комитета</w:t>
      </w:r>
      <w:r w:rsidR="008F54F0">
        <w:rPr>
          <w:rStyle w:val="ae"/>
          <w:color w:val="000000"/>
          <w:sz w:val="28"/>
          <w:szCs w:val="28"/>
        </w:rPr>
        <w:endnoteReference w:id="5"/>
      </w:r>
      <w:r w:rsidRPr="00920D8C">
        <w:rPr>
          <w:color w:val="000000"/>
          <w:sz w:val="28"/>
          <w:szCs w:val="28"/>
        </w:rPr>
        <w:t>.</w:t>
      </w:r>
      <w:r w:rsidR="00812D1B" w:rsidRPr="00812D1B">
        <w:rPr>
          <w:color w:val="000000"/>
          <w:sz w:val="28"/>
          <w:szCs w:val="28"/>
        </w:rPr>
        <w:t xml:space="preserve"> </w:t>
      </w:r>
      <w:r w:rsidR="00812D1B" w:rsidRPr="00170127">
        <w:rPr>
          <w:color w:val="000000"/>
          <w:sz w:val="28"/>
          <w:szCs w:val="28"/>
        </w:rPr>
        <w:t xml:space="preserve">В 1991-1992 г. в Ленинграде и Москве состоялись три </w:t>
      </w:r>
      <w:r w:rsidR="00BB07EA">
        <w:rPr>
          <w:color w:val="000000"/>
          <w:sz w:val="28"/>
          <w:szCs w:val="28"/>
        </w:rPr>
        <w:t>с</w:t>
      </w:r>
      <w:r w:rsidR="00812D1B" w:rsidRPr="00170127">
        <w:rPr>
          <w:color w:val="000000"/>
          <w:sz w:val="28"/>
          <w:szCs w:val="28"/>
        </w:rPr>
        <w:t xml:space="preserve">ъезда </w:t>
      </w:r>
      <w:r w:rsidR="00BB07EA">
        <w:rPr>
          <w:color w:val="000000"/>
          <w:sz w:val="28"/>
          <w:szCs w:val="28"/>
        </w:rPr>
        <w:t>Всес</w:t>
      </w:r>
      <w:r w:rsidR="00812D1B" w:rsidRPr="00170127">
        <w:rPr>
          <w:color w:val="000000"/>
          <w:sz w:val="28"/>
          <w:szCs w:val="28"/>
        </w:rPr>
        <w:t>лавянского Собора.</w:t>
      </w:r>
      <w:r w:rsidR="00812D1B" w:rsidRPr="00170127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812D1B" w:rsidRPr="00170127">
        <w:rPr>
          <w:rStyle w:val="grame"/>
          <w:sz w:val="28"/>
          <w:szCs w:val="28"/>
        </w:rPr>
        <w:t>В последнем из них приняли участие 897 делегатов из 134 организаций России, Украины, Белоруссии, Прибалтики, Казахстана, Молдавии, Польши, Словакии, Сербии, Болгарии, Канады,</w:t>
      </w:r>
      <w:r w:rsidR="00812D1B" w:rsidRPr="00170127">
        <w:rPr>
          <w:rStyle w:val="apple-converted-space"/>
          <w:color w:val="000000"/>
          <w:sz w:val="28"/>
          <w:szCs w:val="28"/>
        </w:rPr>
        <w:t> </w:t>
      </w:r>
      <w:r w:rsidR="00812D1B" w:rsidRPr="00170127">
        <w:rPr>
          <w:color w:val="000000"/>
          <w:sz w:val="28"/>
          <w:szCs w:val="28"/>
        </w:rPr>
        <w:t>США, Франции, Черногории.</w:t>
      </w:r>
      <w:r w:rsidR="00812D1B">
        <w:rPr>
          <w:color w:val="000000"/>
          <w:sz w:val="28"/>
          <w:szCs w:val="28"/>
        </w:rPr>
        <w:t xml:space="preserve"> </w:t>
      </w:r>
      <w:proofErr w:type="gramEnd"/>
    </w:p>
    <w:p w:rsidR="00812D1B" w:rsidRPr="00812D1B" w:rsidRDefault="004B34F6" w:rsidP="00F1260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1998 г. в Праге </w:t>
      </w:r>
      <w:r w:rsidRPr="00D475D2">
        <w:rPr>
          <w:color w:val="000000"/>
          <w:sz w:val="28"/>
          <w:szCs w:val="28"/>
        </w:rPr>
        <w:t>после 50</w:t>
      </w:r>
      <w:r w:rsidR="00BB07EA">
        <w:rPr>
          <w:color w:val="000000"/>
          <w:sz w:val="28"/>
          <w:szCs w:val="28"/>
        </w:rPr>
        <w:t>-</w:t>
      </w:r>
      <w:r w:rsidRPr="00D475D2">
        <w:rPr>
          <w:color w:val="000000"/>
          <w:sz w:val="28"/>
          <w:szCs w:val="28"/>
        </w:rPr>
        <w:t xml:space="preserve">летнего перерыва </w:t>
      </w:r>
      <w:r>
        <w:rPr>
          <w:color w:val="000000"/>
          <w:sz w:val="28"/>
          <w:szCs w:val="28"/>
        </w:rPr>
        <w:t xml:space="preserve">прошёл </w:t>
      </w:r>
      <w:r w:rsidR="00BB07EA">
        <w:rPr>
          <w:color w:val="000000"/>
          <w:sz w:val="28"/>
          <w:szCs w:val="28"/>
          <w:lang w:val="en-US"/>
        </w:rPr>
        <w:t>VII</w:t>
      </w:r>
      <w:r w:rsidRPr="00194E09">
        <w:rPr>
          <w:color w:val="000000"/>
          <w:sz w:val="28"/>
          <w:szCs w:val="28"/>
        </w:rPr>
        <w:t xml:space="preserve"> Международный славянский </w:t>
      </w:r>
      <w:r w:rsidR="00812D1B">
        <w:rPr>
          <w:color w:val="000000"/>
          <w:sz w:val="28"/>
          <w:szCs w:val="28"/>
        </w:rPr>
        <w:t>с</w:t>
      </w:r>
      <w:r w:rsidRPr="00194E09">
        <w:rPr>
          <w:color w:val="000000"/>
          <w:sz w:val="28"/>
          <w:szCs w:val="28"/>
        </w:rPr>
        <w:t>ъе</w:t>
      </w:r>
      <w:r w:rsidRPr="00194E09">
        <w:rPr>
          <w:rStyle w:val="grame"/>
          <w:sz w:val="28"/>
          <w:szCs w:val="28"/>
        </w:rPr>
        <w:t>зд</w:t>
      </w:r>
      <w:r w:rsidRPr="00194E09">
        <w:rPr>
          <w:color w:val="000000"/>
          <w:sz w:val="28"/>
          <w:szCs w:val="28"/>
        </w:rPr>
        <w:t>,</w:t>
      </w:r>
      <w:r w:rsidRPr="00D475D2">
        <w:rPr>
          <w:color w:val="000000"/>
          <w:sz w:val="28"/>
          <w:szCs w:val="28"/>
        </w:rPr>
        <w:t xml:space="preserve"> </w:t>
      </w:r>
      <w:proofErr w:type="spellStart"/>
      <w:r w:rsidRPr="00D475D2">
        <w:rPr>
          <w:color w:val="000000"/>
          <w:sz w:val="28"/>
          <w:szCs w:val="28"/>
        </w:rPr>
        <w:t>посвященный</w:t>
      </w:r>
      <w:proofErr w:type="spellEnd"/>
      <w:r w:rsidRPr="00D475D2">
        <w:rPr>
          <w:color w:val="000000"/>
          <w:sz w:val="28"/>
          <w:szCs w:val="28"/>
        </w:rPr>
        <w:t xml:space="preserve"> 150-летию первого </w:t>
      </w:r>
      <w:r w:rsidR="00812D1B">
        <w:rPr>
          <w:color w:val="000000"/>
          <w:sz w:val="28"/>
          <w:szCs w:val="28"/>
        </w:rPr>
        <w:t>С</w:t>
      </w:r>
      <w:r w:rsidRPr="00D475D2">
        <w:rPr>
          <w:color w:val="000000"/>
          <w:sz w:val="28"/>
          <w:szCs w:val="28"/>
        </w:rPr>
        <w:t xml:space="preserve">лавянского </w:t>
      </w:r>
      <w:r w:rsidR="00812D1B">
        <w:rPr>
          <w:color w:val="000000"/>
          <w:sz w:val="28"/>
          <w:szCs w:val="28"/>
        </w:rPr>
        <w:t>с</w:t>
      </w:r>
      <w:r w:rsidRPr="00D475D2">
        <w:rPr>
          <w:color w:val="000000"/>
          <w:sz w:val="28"/>
          <w:szCs w:val="28"/>
        </w:rPr>
        <w:t>ъезда в 1848 г. В результате был создан Международный славянский комитет и национальные славянские комитеты во всех славянских государствах.</w:t>
      </w:r>
      <w:r w:rsidRPr="00D475D2">
        <w:rPr>
          <w:rStyle w:val="apple-converted-space"/>
          <w:color w:val="000000"/>
          <w:sz w:val="28"/>
          <w:szCs w:val="28"/>
        </w:rPr>
        <w:t> </w:t>
      </w:r>
      <w:r w:rsidR="00812D1B">
        <w:rPr>
          <w:color w:val="000000"/>
          <w:sz w:val="28"/>
          <w:szCs w:val="28"/>
        </w:rPr>
        <w:t xml:space="preserve">В мае 2017 г. в Москве пройдёт </w:t>
      </w:r>
      <w:r w:rsidR="00BB07EA">
        <w:rPr>
          <w:rStyle w:val="af0"/>
          <w:b w:val="0"/>
          <w:color w:val="222222"/>
          <w:sz w:val="28"/>
          <w:szCs w:val="28"/>
          <w:shd w:val="clear" w:color="auto" w:fill="FFFFFF"/>
        </w:rPr>
        <w:t>ю</w:t>
      </w:r>
      <w:r w:rsidR="00812D1B" w:rsidRPr="00812D1B">
        <w:rPr>
          <w:rStyle w:val="af0"/>
          <w:b w:val="0"/>
          <w:color w:val="222222"/>
          <w:sz w:val="28"/>
          <w:szCs w:val="28"/>
          <w:shd w:val="clear" w:color="auto" w:fill="FFFFFF"/>
        </w:rPr>
        <w:t>билейный всеславянский съезд</w:t>
      </w:r>
      <w:r w:rsidR="00BB07EA">
        <w:rPr>
          <w:b/>
          <w:color w:val="000000"/>
          <w:sz w:val="28"/>
          <w:szCs w:val="28"/>
        </w:rPr>
        <w:t>.</w:t>
      </w:r>
      <w:r w:rsidR="00812D1B">
        <w:rPr>
          <w:b/>
          <w:color w:val="000000"/>
          <w:sz w:val="28"/>
          <w:szCs w:val="28"/>
        </w:rPr>
        <w:t xml:space="preserve"> </w:t>
      </w:r>
      <w:r w:rsidR="00BB07EA">
        <w:rPr>
          <w:color w:val="000000"/>
          <w:sz w:val="28"/>
          <w:szCs w:val="28"/>
        </w:rPr>
        <w:t xml:space="preserve"> </w:t>
      </w:r>
    </w:p>
    <w:p w:rsidR="004B34F6" w:rsidRPr="00D475D2" w:rsidRDefault="004B34F6" w:rsidP="00F1260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475D2">
        <w:rPr>
          <w:color w:val="000000"/>
          <w:sz w:val="28"/>
          <w:szCs w:val="28"/>
        </w:rPr>
        <w:t>Во время</w:t>
      </w:r>
      <w:r w:rsidRPr="00D475D2">
        <w:rPr>
          <w:rStyle w:val="apple-converted-space"/>
          <w:color w:val="000000"/>
          <w:sz w:val="28"/>
          <w:szCs w:val="28"/>
        </w:rPr>
        <w:t> </w:t>
      </w:r>
      <w:r w:rsidRPr="00D475D2">
        <w:rPr>
          <w:color w:val="000000"/>
          <w:sz w:val="28"/>
          <w:szCs w:val="28"/>
        </w:rPr>
        <w:t xml:space="preserve">агрессии </w:t>
      </w:r>
      <w:r>
        <w:rPr>
          <w:rStyle w:val="spelle"/>
          <w:color w:val="000000"/>
          <w:sz w:val="28"/>
          <w:szCs w:val="28"/>
        </w:rPr>
        <w:t>НАТО</w:t>
      </w:r>
      <w:r w:rsidRPr="00D475D2">
        <w:rPr>
          <w:rStyle w:val="apple-converted-space"/>
          <w:color w:val="000000"/>
          <w:sz w:val="28"/>
          <w:szCs w:val="28"/>
        </w:rPr>
        <w:t> </w:t>
      </w:r>
      <w:r w:rsidRPr="00D475D2">
        <w:rPr>
          <w:color w:val="000000"/>
          <w:sz w:val="28"/>
          <w:szCs w:val="28"/>
        </w:rPr>
        <w:t xml:space="preserve"> против Югославии </w:t>
      </w:r>
      <w:r w:rsidR="00BB07EA">
        <w:rPr>
          <w:color w:val="000000"/>
          <w:sz w:val="28"/>
          <w:szCs w:val="28"/>
        </w:rPr>
        <w:t xml:space="preserve">Международным </w:t>
      </w:r>
      <w:r w:rsidRPr="00D475D2">
        <w:rPr>
          <w:color w:val="000000"/>
          <w:sz w:val="28"/>
          <w:szCs w:val="28"/>
        </w:rPr>
        <w:t xml:space="preserve">славянским комитетом был создан Международный </w:t>
      </w:r>
      <w:r w:rsidR="00BB07EA">
        <w:rPr>
          <w:color w:val="000000"/>
          <w:sz w:val="28"/>
          <w:szCs w:val="28"/>
        </w:rPr>
        <w:t>с</w:t>
      </w:r>
      <w:r w:rsidRPr="00D475D2">
        <w:rPr>
          <w:color w:val="000000"/>
          <w:sz w:val="28"/>
          <w:szCs w:val="28"/>
        </w:rPr>
        <w:t xml:space="preserve">лавянский </w:t>
      </w:r>
      <w:r w:rsidR="00BB07EA">
        <w:rPr>
          <w:color w:val="000000"/>
          <w:sz w:val="28"/>
          <w:szCs w:val="28"/>
        </w:rPr>
        <w:t>т</w:t>
      </w:r>
      <w:r w:rsidRPr="00D475D2">
        <w:rPr>
          <w:color w:val="000000"/>
          <w:sz w:val="28"/>
          <w:szCs w:val="28"/>
        </w:rPr>
        <w:t>рибунал.</w:t>
      </w:r>
      <w:r w:rsidRPr="00D475D2">
        <w:rPr>
          <w:rStyle w:val="apple-converted-space"/>
          <w:color w:val="000000"/>
          <w:sz w:val="28"/>
          <w:szCs w:val="28"/>
        </w:rPr>
        <w:t> </w:t>
      </w:r>
      <w:r w:rsidRPr="00D475D2">
        <w:rPr>
          <w:color w:val="000000"/>
          <w:sz w:val="28"/>
          <w:szCs w:val="28"/>
        </w:rPr>
        <w:t xml:space="preserve"> Было проведено </w:t>
      </w:r>
      <w:r w:rsidR="00BB07EA">
        <w:rPr>
          <w:color w:val="000000"/>
          <w:sz w:val="28"/>
          <w:szCs w:val="28"/>
        </w:rPr>
        <w:t>четыре</w:t>
      </w:r>
      <w:r w:rsidRPr="00D475D2">
        <w:rPr>
          <w:color w:val="000000"/>
          <w:sz w:val="28"/>
          <w:szCs w:val="28"/>
        </w:rPr>
        <w:t xml:space="preserve"> </w:t>
      </w:r>
      <w:r w:rsidR="00812D1B">
        <w:rPr>
          <w:color w:val="000000"/>
          <w:sz w:val="28"/>
          <w:szCs w:val="28"/>
        </w:rPr>
        <w:t xml:space="preserve">его </w:t>
      </w:r>
      <w:r w:rsidRPr="00D475D2">
        <w:rPr>
          <w:color w:val="000000"/>
          <w:sz w:val="28"/>
          <w:szCs w:val="28"/>
        </w:rPr>
        <w:t>заседания</w:t>
      </w:r>
      <w:proofErr w:type="gramStart"/>
      <w:r w:rsidRPr="00D475D2">
        <w:rPr>
          <w:rStyle w:val="apple-converted-space"/>
          <w:color w:val="000000"/>
          <w:sz w:val="28"/>
          <w:szCs w:val="28"/>
        </w:rPr>
        <w:t> </w:t>
      </w:r>
      <w:r w:rsidRPr="00D475D2">
        <w:rPr>
          <w:color w:val="000000"/>
          <w:sz w:val="28"/>
          <w:szCs w:val="28"/>
        </w:rPr>
        <w:t>:</w:t>
      </w:r>
      <w:proofErr w:type="gramEnd"/>
      <w:r w:rsidRPr="00D475D2">
        <w:rPr>
          <w:color w:val="000000"/>
          <w:sz w:val="28"/>
          <w:szCs w:val="28"/>
        </w:rPr>
        <w:t xml:space="preserve"> 14 декабря 1999 г. </w:t>
      </w:r>
      <w:r>
        <w:rPr>
          <w:color w:val="000000"/>
          <w:sz w:val="28"/>
          <w:szCs w:val="28"/>
        </w:rPr>
        <w:t xml:space="preserve"> в </w:t>
      </w:r>
      <w:r w:rsidRPr="00D475D2">
        <w:rPr>
          <w:color w:val="000000"/>
          <w:sz w:val="28"/>
          <w:szCs w:val="28"/>
        </w:rPr>
        <w:t>Ярославл</w:t>
      </w:r>
      <w:r>
        <w:rPr>
          <w:color w:val="000000"/>
          <w:sz w:val="28"/>
          <w:szCs w:val="28"/>
        </w:rPr>
        <w:t>е</w:t>
      </w:r>
      <w:r w:rsidRPr="00D475D2">
        <w:rPr>
          <w:color w:val="000000"/>
          <w:sz w:val="28"/>
          <w:szCs w:val="28"/>
        </w:rPr>
        <w:t xml:space="preserve">, 23 января 2000 г. </w:t>
      </w:r>
      <w:r>
        <w:rPr>
          <w:color w:val="000000"/>
          <w:sz w:val="28"/>
          <w:szCs w:val="28"/>
        </w:rPr>
        <w:t xml:space="preserve">в </w:t>
      </w:r>
      <w:r w:rsidRPr="00D475D2">
        <w:rPr>
          <w:color w:val="000000"/>
          <w:sz w:val="28"/>
          <w:szCs w:val="28"/>
        </w:rPr>
        <w:t>Киев</w:t>
      </w:r>
      <w:r>
        <w:rPr>
          <w:color w:val="000000"/>
          <w:sz w:val="28"/>
          <w:szCs w:val="28"/>
        </w:rPr>
        <w:t>е</w:t>
      </w:r>
      <w:r w:rsidRPr="00D475D2">
        <w:rPr>
          <w:color w:val="000000"/>
          <w:sz w:val="28"/>
          <w:szCs w:val="28"/>
        </w:rPr>
        <w:t xml:space="preserve">, 23 марта 2000 г. </w:t>
      </w:r>
      <w:r>
        <w:rPr>
          <w:color w:val="000000"/>
          <w:sz w:val="28"/>
          <w:szCs w:val="28"/>
        </w:rPr>
        <w:t xml:space="preserve">в </w:t>
      </w:r>
      <w:r w:rsidRPr="00D475D2">
        <w:rPr>
          <w:color w:val="000000"/>
          <w:sz w:val="28"/>
          <w:szCs w:val="28"/>
        </w:rPr>
        <w:t>Белград</w:t>
      </w:r>
      <w:r>
        <w:rPr>
          <w:color w:val="000000"/>
          <w:sz w:val="28"/>
          <w:szCs w:val="28"/>
        </w:rPr>
        <w:t>е</w:t>
      </w:r>
      <w:r w:rsidRPr="00D475D2">
        <w:rPr>
          <w:color w:val="000000"/>
          <w:sz w:val="28"/>
          <w:szCs w:val="28"/>
        </w:rPr>
        <w:t xml:space="preserve"> и 4 июня 2000 г. </w:t>
      </w:r>
      <w:r>
        <w:rPr>
          <w:color w:val="000000"/>
          <w:sz w:val="28"/>
          <w:szCs w:val="28"/>
        </w:rPr>
        <w:t xml:space="preserve">в </w:t>
      </w:r>
      <w:r w:rsidRPr="00D475D2">
        <w:rPr>
          <w:color w:val="000000"/>
          <w:sz w:val="28"/>
          <w:szCs w:val="28"/>
        </w:rPr>
        <w:t>Берлин</w:t>
      </w:r>
      <w:r>
        <w:rPr>
          <w:color w:val="000000"/>
          <w:sz w:val="28"/>
          <w:szCs w:val="28"/>
        </w:rPr>
        <w:t>е</w:t>
      </w:r>
      <w:r w:rsidR="00BB07EA">
        <w:rPr>
          <w:color w:val="000000"/>
          <w:sz w:val="28"/>
          <w:szCs w:val="28"/>
        </w:rPr>
        <w:t>, на которых</w:t>
      </w:r>
      <w:r w:rsidRPr="00D475D2">
        <w:rPr>
          <w:color w:val="000000"/>
          <w:sz w:val="28"/>
          <w:szCs w:val="28"/>
        </w:rPr>
        <w:t xml:space="preserve"> </w:t>
      </w:r>
      <w:r w:rsidR="00BB07EA">
        <w:rPr>
          <w:color w:val="000000"/>
          <w:sz w:val="28"/>
          <w:szCs w:val="28"/>
        </w:rPr>
        <w:t>б</w:t>
      </w:r>
      <w:r w:rsidRPr="00D475D2">
        <w:rPr>
          <w:color w:val="000000"/>
          <w:sz w:val="28"/>
          <w:szCs w:val="28"/>
        </w:rPr>
        <w:t>ыл</w:t>
      </w:r>
      <w:r w:rsidR="00BB07EA">
        <w:rPr>
          <w:color w:val="000000"/>
          <w:sz w:val="28"/>
          <w:szCs w:val="28"/>
        </w:rPr>
        <w:t>и</w:t>
      </w:r>
      <w:r w:rsidRPr="00D475D2">
        <w:rPr>
          <w:color w:val="000000"/>
          <w:sz w:val="28"/>
          <w:szCs w:val="28"/>
        </w:rPr>
        <w:t xml:space="preserve"> выдвинут</w:t>
      </w:r>
      <w:r w:rsidR="00BB07EA">
        <w:rPr>
          <w:color w:val="000000"/>
          <w:sz w:val="28"/>
          <w:szCs w:val="28"/>
        </w:rPr>
        <w:t>ы</w:t>
      </w:r>
      <w:r w:rsidRPr="00D475D2">
        <w:rPr>
          <w:color w:val="000000"/>
          <w:sz w:val="28"/>
          <w:szCs w:val="28"/>
        </w:rPr>
        <w:t xml:space="preserve"> обвинени</w:t>
      </w:r>
      <w:r w:rsidR="00BB07EA">
        <w:rPr>
          <w:color w:val="000000"/>
          <w:sz w:val="28"/>
          <w:szCs w:val="28"/>
        </w:rPr>
        <w:t>я</w:t>
      </w:r>
      <w:r w:rsidRPr="00D475D2">
        <w:rPr>
          <w:color w:val="000000"/>
          <w:sz w:val="28"/>
          <w:szCs w:val="28"/>
        </w:rPr>
        <w:t xml:space="preserve"> в совершении военных преступлений Б. Клинтону, </w:t>
      </w:r>
      <w:r w:rsidRPr="00D475D2">
        <w:rPr>
          <w:rStyle w:val="apple-converted-space"/>
          <w:color w:val="000000"/>
          <w:sz w:val="28"/>
          <w:szCs w:val="28"/>
        </w:rPr>
        <w:t> </w:t>
      </w:r>
      <w:r w:rsidRPr="00D475D2">
        <w:rPr>
          <w:color w:val="000000"/>
          <w:sz w:val="28"/>
          <w:szCs w:val="28"/>
        </w:rPr>
        <w:t>М. Олбрайт, Х. Солане, Т.</w:t>
      </w:r>
      <w:r w:rsidRPr="00D475D2">
        <w:rPr>
          <w:rStyle w:val="apple-converted-space"/>
          <w:color w:val="000000"/>
          <w:sz w:val="28"/>
          <w:szCs w:val="28"/>
        </w:rPr>
        <w:t> </w:t>
      </w:r>
      <w:r w:rsidRPr="00D475D2">
        <w:rPr>
          <w:rStyle w:val="spelle"/>
          <w:color w:val="000000"/>
          <w:sz w:val="28"/>
          <w:szCs w:val="28"/>
        </w:rPr>
        <w:t>Бл</w:t>
      </w:r>
      <w:r w:rsidR="00812D1B">
        <w:rPr>
          <w:rStyle w:val="spelle"/>
          <w:color w:val="000000"/>
          <w:sz w:val="28"/>
          <w:szCs w:val="28"/>
        </w:rPr>
        <w:t>э</w:t>
      </w:r>
      <w:r w:rsidRPr="00D475D2">
        <w:rPr>
          <w:rStyle w:val="spelle"/>
          <w:color w:val="000000"/>
          <w:sz w:val="28"/>
          <w:szCs w:val="28"/>
        </w:rPr>
        <w:t>ру</w:t>
      </w:r>
      <w:r w:rsidRPr="00D475D2">
        <w:rPr>
          <w:color w:val="000000"/>
          <w:sz w:val="28"/>
          <w:szCs w:val="28"/>
        </w:rPr>
        <w:t>, У. Кларку и др.</w:t>
      </w:r>
    </w:p>
    <w:p w:rsidR="004B34F6" w:rsidRDefault="004B34F6" w:rsidP="00F1260C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более явственно обозначились тенденция </w:t>
      </w:r>
      <w:r w:rsidR="00BB07EA">
        <w:rPr>
          <w:sz w:val="28"/>
          <w:szCs w:val="28"/>
        </w:rPr>
        <w:t xml:space="preserve">к </w:t>
      </w:r>
      <w:r>
        <w:rPr>
          <w:sz w:val="28"/>
          <w:szCs w:val="28"/>
        </w:rPr>
        <w:t>славянской взаимности, а также появление лидера среди славян</w:t>
      </w:r>
      <w:r w:rsidR="00BB07EA">
        <w:rPr>
          <w:sz w:val="28"/>
          <w:szCs w:val="28"/>
        </w:rPr>
        <w:t xml:space="preserve"> </w:t>
      </w:r>
      <w:r w:rsidR="00BB07EA">
        <w:rPr>
          <w:rStyle w:val="grame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B07EA">
        <w:rPr>
          <w:sz w:val="28"/>
          <w:szCs w:val="28"/>
        </w:rPr>
        <w:t>и</w:t>
      </w:r>
      <w:r>
        <w:rPr>
          <w:sz w:val="28"/>
          <w:szCs w:val="28"/>
        </w:rPr>
        <w:t xml:space="preserve">м вновь становится Россия. Ещё многое предстоит сделать, но уже сегодня большую роль играет </w:t>
      </w:r>
      <w:r w:rsidRPr="00181131">
        <w:rPr>
          <w:caps/>
          <w:color w:val="000000"/>
          <w:sz w:val="28"/>
          <w:szCs w:val="28"/>
        </w:rPr>
        <w:t>м</w:t>
      </w:r>
      <w:r w:rsidRPr="00181131">
        <w:rPr>
          <w:color w:val="000000"/>
          <w:sz w:val="28"/>
          <w:szCs w:val="28"/>
        </w:rPr>
        <w:t xml:space="preserve">еждународный фонд славянской </w:t>
      </w:r>
      <w:r w:rsidR="00BB07EA" w:rsidRPr="00181131">
        <w:rPr>
          <w:color w:val="000000"/>
          <w:sz w:val="28"/>
          <w:szCs w:val="28"/>
        </w:rPr>
        <w:t xml:space="preserve">культуры и </w:t>
      </w:r>
      <w:r w:rsidRPr="00181131">
        <w:rPr>
          <w:color w:val="000000"/>
          <w:sz w:val="28"/>
          <w:szCs w:val="28"/>
        </w:rPr>
        <w:t>письменности</w:t>
      </w:r>
      <w:r>
        <w:rPr>
          <w:color w:val="000000"/>
          <w:sz w:val="28"/>
          <w:szCs w:val="28"/>
        </w:rPr>
        <w:t>, мероприятия под его эгидой, в том числе, и Дни славянской культуры и письменности.</w:t>
      </w:r>
      <w:r>
        <w:rPr>
          <w:sz w:val="28"/>
          <w:szCs w:val="28"/>
        </w:rPr>
        <w:t xml:space="preserve"> Серьёзной научной опорой славянского движения является Институт славяноведения Российской Академии Наук. </w:t>
      </w:r>
    </w:p>
    <w:p w:rsidR="004B34F6" w:rsidRDefault="004B34F6" w:rsidP="00F1260C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славян большой популярностью пользуется </w:t>
      </w:r>
      <w:r w:rsidRPr="00170127">
        <w:rPr>
          <w:color w:val="000000"/>
          <w:sz w:val="28"/>
          <w:szCs w:val="28"/>
        </w:rPr>
        <w:t xml:space="preserve">Международный кинофестиваль славянских и православных народов </w:t>
      </w:r>
      <w:r w:rsidR="00906A2D">
        <w:rPr>
          <w:color w:val="000000"/>
          <w:sz w:val="28"/>
          <w:szCs w:val="28"/>
        </w:rPr>
        <w:t>«</w:t>
      </w:r>
      <w:r w:rsidRPr="00170127">
        <w:rPr>
          <w:color w:val="000000"/>
          <w:sz w:val="28"/>
          <w:szCs w:val="28"/>
        </w:rPr>
        <w:t>Золотой витязь</w:t>
      </w:r>
      <w:r w:rsidR="00906A2D">
        <w:rPr>
          <w:color w:val="000000"/>
          <w:sz w:val="28"/>
          <w:szCs w:val="28"/>
        </w:rPr>
        <w:t>»</w:t>
      </w:r>
      <w:r w:rsidRPr="0017012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Каждый год собирает артистов из славянских стран</w:t>
      </w:r>
      <w:r w:rsidRPr="00170127">
        <w:rPr>
          <w:color w:val="000000"/>
          <w:sz w:val="28"/>
          <w:szCs w:val="28"/>
        </w:rPr>
        <w:t xml:space="preserve"> Международный фестиваль искусств </w:t>
      </w:r>
      <w:r w:rsidR="00906A2D">
        <w:rPr>
          <w:color w:val="000000"/>
          <w:sz w:val="28"/>
          <w:szCs w:val="28"/>
        </w:rPr>
        <w:t>«</w:t>
      </w:r>
      <w:r w:rsidRPr="00170127">
        <w:rPr>
          <w:color w:val="000000"/>
          <w:sz w:val="28"/>
          <w:szCs w:val="28"/>
        </w:rPr>
        <w:t>Славянский базар</w:t>
      </w:r>
      <w:r w:rsidR="00906A2D">
        <w:rPr>
          <w:color w:val="000000"/>
          <w:sz w:val="28"/>
          <w:szCs w:val="28"/>
        </w:rPr>
        <w:t>»</w:t>
      </w:r>
      <w:r w:rsidRPr="00170127">
        <w:rPr>
          <w:color w:val="000000"/>
          <w:sz w:val="28"/>
          <w:szCs w:val="28"/>
        </w:rPr>
        <w:t>. Большой вклад в дело сближения славян вноси</w:t>
      </w:r>
      <w:r w:rsidR="00BB07EA">
        <w:rPr>
          <w:color w:val="000000"/>
          <w:sz w:val="28"/>
          <w:szCs w:val="28"/>
        </w:rPr>
        <w:t xml:space="preserve">ла существовавшая до недавнего времени </w:t>
      </w:r>
      <w:r>
        <w:rPr>
          <w:sz w:val="28"/>
          <w:szCs w:val="28"/>
        </w:rPr>
        <w:t>Государственная академия славянской культуры</w:t>
      </w:r>
      <w:r w:rsidR="00BB07EA">
        <w:rPr>
          <w:sz w:val="28"/>
          <w:szCs w:val="28"/>
        </w:rPr>
        <w:t xml:space="preserve"> (ГАСК)</w:t>
      </w:r>
      <w:r>
        <w:rPr>
          <w:sz w:val="28"/>
          <w:szCs w:val="28"/>
        </w:rPr>
        <w:t>.</w:t>
      </w:r>
      <w:r w:rsidRPr="00170127">
        <w:rPr>
          <w:color w:val="000000"/>
          <w:sz w:val="28"/>
          <w:szCs w:val="28"/>
        </w:rPr>
        <w:t xml:space="preserve"> В ряде стран созданы </w:t>
      </w:r>
      <w:r w:rsidR="00906A2D">
        <w:rPr>
          <w:color w:val="000000"/>
          <w:sz w:val="28"/>
          <w:szCs w:val="28"/>
        </w:rPr>
        <w:t>«</w:t>
      </w:r>
      <w:r w:rsidRPr="00170127">
        <w:rPr>
          <w:color w:val="000000"/>
          <w:sz w:val="28"/>
          <w:szCs w:val="28"/>
        </w:rPr>
        <w:t>Славянские университеты</w:t>
      </w:r>
      <w:r w:rsidR="00906A2D">
        <w:rPr>
          <w:color w:val="000000"/>
          <w:sz w:val="28"/>
          <w:szCs w:val="28"/>
        </w:rPr>
        <w:t>»</w:t>
      </w:r>
      <w:r w:rsidRPr="00170127">
        <w:rPr>
          <w:color w:val="000000"/>
          <w:sz w:val="28"/>
          <w:szCs w:val="28"/>
        </w:rPr>
        <w:t>.</w:t>
      </w:r>
      <w:r w:rsidRPr="00170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Своим творчеством, талантами, молодой энергией, задором, чистотой, искренностью и бескорыстием студенты </w:t>
      </w:r>
      <w:r w:rsidR="00BB07EA">
        <w:rPr>
          <w:sz w:val="28"/>
          <w:szCs w:val="28"/>
        </w:rPr>
        <w:t>способствуют расширению идей</w:t>
      </w:r>
      <w:r>
        <w:rPr>
          <w:sz w:val="28"/>
          <w:szCs w:val="28"/>
        </w:rPr>
        <w:t xml:space="preserve"> славянского единства</w:t>
      </w:r>
      <w:r w:rsidR="00BB07E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сотрудничества. И если за это взялась молодёжь, и у </w:t>
      </w:r>
      <w:proofErr w:type="gramStart"/>
      <w:r>
        <w:rPr>
          <w:sz w:val="28"/>
          <w:szCs w:val="28"/>
        </w:rPr>
        <w:t>неё</w:t>
      </w:r>
      <w:proofErr w:type="gramEnd"/>
      <w:r>
        <w:rPr>
          <w:sz w:val="28"/>
          <w:szCs w:val="28"/>
        </w:rPr>
        <w:t xml:space="preserve"> получается, значит, не всё потеряно у славянской культуры, а у славянских народов есть будущее, есть шанс сохранить наш славянский род.</w:t>
      </w:r>
    </w:p>
    <w:p w:rsidR="004B34F6" w:rsidRDefault="004B34F6" w:rsidP="00F1260C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Переход от раздробленности к сотрудничеству и единению  требует серьёзных усилий, особенно в условиях сопротивления этому процессу ряда западных стран и военных организаций. Важно, что такая тенденция наметилась, а превращение её в необратимый процесс полностью зависит только от славянских народов.</w:t>
      </w:r>
    </w:p>
    <w:p w:rsidR="00BA55AE" w:rsidRDefault="00C85C5E" w:rsidP="00F1260C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Как видим</w:t>
      </w:r>
      <w:r w:rsidR="00BA55AE" w:rsidRPr="00A01431">
        <w:rPr>
          <w:sz w:val="28"/>
          <w:szCs w:val="28"/>
        </w:rPr>
        <w:t>, одним из итогов деятельности международных организаций, особенно НАТО, на пос</w:t>
      </w:r>
      <w:r>
        <w:rPr>
          <w:sz w:val="28"/>
          <w:szCs w:val="28"/>
        </w:rPr>
        <w:t>т</w:t>
      </w:r>
      <w:r w:rsidR="00BA55AE" w:rsidRPr="00A01431">
        <w:rPr>
          <w:sz w:val="28"/>
          <w:szCs w:val="28"/>
        </w:rPr>
        <w:t xml:space="preserve">кризисных балканских территориях, является то, что ряд государств, в том числе и Сербия, ограничены в самостоятельном выборе пути. Следовательно, процесс полного восстановления сербской государственности в условиях дробления сербской нации (хотя и на фоне интеграционных европейских процессов) – крайне проблематичный и условно возможный процесс. </w:t>
      </w:r>
    </w:p>
    <w:p w:rsidR="00900D78" w:rsidRPr="004D3CC6" w:rsidRDefault="00900D78" w:rsidP="00F1260C">
      <w:pPr>
        <w:spacing w:line="360" w:lineRule="auto"/>
        <w:jc w:val="both"/>
        <w:rPr>
          <w:sz w:val="28"/>
          <w:szCs w:val="28"/>
        </w:rPr>
      </w:pPr>
      <w:r w:rsidRPr="004D3CC6">
        <w:rPr>
          <w:sz w:val="28"/>
          <w:szCs w:val="28"/>
        </w:rPr>
        <w:tab/>
        <w:t xml:space="preserve">Европа сегодня – полигон большого эксперимента.  На одном, не очень большом и ограниченном пространстве под единой крышей и по единым правилам сосредотачиваются народы разного уровня развития, разной культуры, вероисповедания, менталитета, по-разному относящиеся к своей истории. Насколько нации готовы отказаться от своих особенностей, от </w:t>
      </w:r>
      <w:proofErr w:type="gramStart"/>
      <w:r w:rsidRPr="004D3CC6">
        <w:rPr>
          <w:sz w:val="28"/>
          <w:szCs w:val="28"/>
        </w:rPr>
        <w:t>национального</w:t>
      </w:r>
      <w:proofErr w:type="gramEnd"/>
      <w:r w:rsidRPr="004D3CC6">
        <w:rPr>
          <w:sz w:val="28"/>
          <w:szCs w:val="28"/>
        </w:rPr>
        <w:t xml:space="preserve">, регионального? Как в этой ситуации ощущают себя славянские народы? Десятилетия последнего исторического периода они находились в иной, нежели другие европейские народы, системе политических координат. Географически и политически они были единым пространством, где исторические, этнические, культурные и даже религиозные различия нивелировались как раз политическими и идеологическими задачами, общностью интересов и целей. В этих условиях говорить о славянской взаимности было легко.   </w:t>
      </w:r>
    </w:p>
    <w:p w:rsidR="00900D78" w:rsidRPr="004D3CC6" w:rsidRDefault="00900D78" w:rsidP="00F1260C">
      <w:pPr>
        <w:spacing w:line="360" w:lineRule="auto"/>
        <w:jc w:val="both"/>
        <w:rPr>
          <w:sz w:val="28"/>
          <w:szCs w:val="28"/>
        </w:rPr>
      </w:pPr>
      <w:r w:rsidRPr="004D3CC6">
        <w:rPr>
          <w:sz w:val="28"/>
          <w:szCs w:val="28"/>
        </w:rPr>
        <w:tab/>
        <w:t>В постсоциалистический период, в условиях поиска новых возможностей интеграции в европейскую семью</w:t>
      </w:r>
      <w:r w:rsidR="000B1CD6">
        <w:rPr>
          <w:sz w:val="28"/>
          <w:szCs w:val="28"/>
        </w:rPr>
        <w:t>,</w:t>
      </w:r>
      <w:r w:rsidRPr="004D3CC6">
        <w:rPr>
          <w:sz w:val="28"/>
          <w:szCs w:val="28"/>
        </w:rPr>
        <w:t xml:space="preserve"> стали говорить об особенностях духовной и культурной жизни групп славянских обществ – западного и восточного типа. Это разделение проявилось чётко в </w:t>
      </w:r>
      <w:r w:rsidR="000B1CD6">
        <w:rPr>
          <w:sz w:val="28"/>
          <w:szCs w:val="28"/>
        </w:rPr>
        <w:t>19</w:t>
      </w:r>
      <w:r w:rsidRPr="004D3CC6">
        <w:rPr>
          <w:sz w:val="28"/>
          <w:szCs w:val="28"/>
        </w:rPr>
        <w:t>90-е годы, когда Польша, Чехия</w:t>
      </w:r>
      <w:r w:rsidR="000B1CD6">
        <w:rPr>
          <w:sz w:val="28"/>
          <w:szCs w:val="28"/>
        </w:rPr>
        <w:t xml:space="preserve"> и</w:t>
      </w:r>
      <w:r w:rsidRPr="004D3CC6">
        <w:rPr>
          <w:sz w:val="28"/>
          <w:szCs w:val="28"/>
        </w:rPr>
        <w:t xml:space="preserve"> Словакия достаточно цивилизованно решили свои проблемы и встали на путь интеграции в европейские структуры. В этот период чётко выделяется и южное направление славянства. Именно в </w:t>
      </w:r>
      <w:r w:rsidR="000B1CD6">
        <w:rPr>
          <w:sz w:val="28"/>
          <w:szCs w:val="28"/>
        </w:rPr>
        <w:t>19</w:t>
      </w:r>
      <w:r w:rsidRPr="004D3CC6">
        <w:rPr>
          <w:sz w:val="28"/>
          <w:szCs w:val="28"/>
        </w:rPr>
        <w:t xml:space="preserve">90-е годы мы наблюдаем дробление некогда единого </w:t>
      </w:r>
      <w:r w:rsidR="000B1CD6">
        <w:rPr>
          <w:sz w:val="28"/>
          <w:szCs w:val="28"/>
        </w:rPr>
        <w:t>«</w:t>
      </w:r>
      <w:r w:rsidRPr="004D3CC6">
        <w:rPr>
          <w:sz w:val="28"/>
          <w:szCs w:val="28"/>
        </w:rPr>
        <w:t>славянского дома</w:t>
      </w:r>
      <w:r w:rsidR="000B1CD6">
        <w:rPr>
          <w:sz w:val="28"/>
          <w:szCs w:val="28"/>
        </w:rPr>
        <w:t>»</w:t>
      </w:r>
      <w:r w:rsidRPr="004D3CC6">
        <w:rPr>
          <w:sz w:val="28"/>
          <w:szCs w:val="28"/>
        </w:rPr>
        <w:t xml:space="preserve"> на маленькие национальные </w:t>
      </w:r>
      <w:r w:rsidR="000B1CD6">
        <w:rPr>
          <w:sz w:val="28"/>
          <w:szCs w:val="28"/>
        </w:rPr>
        <w:t>«</w:t>
      </w:r>
      <w:r w:rsidRPr="004D3CC6">
        <w:rPr>
          <w:sz w:val="28"/>
          <w:szCs w:val="28"/>
        </w:rPr>
        <w:t>квартиры</w:t>
      </w:r>
      <w:r w:rsidR="000B1CD6">
        <w:rPr>
          <w:sz w:val="28"/>
          <w:szCs w:val="28"/>
        </w:rPr>
        <w:t>»</w:t>
      </w:r>
      <w:r w:rsidRPr="004D3CC6">
        <w:rPr>
          <w:sz w:val="28"/>
          <w:szCs w:val="28"/>
        </w:rPr>
        <w:t xml:space="preserve">. Более того, среди южных славян чётко выделявшаяся югославянская группа начинает деление на </w:t>
      </w:r>
      <w:r>
        <w:rPr>
          <w:sz w:val="28"/>
          <w:szCs w:val="28"/>
        </w:rPr>
        <w:t>(юго</w:t>
      </w:r>
      <w:proofErr w:type="gramStart"/>
      <w:r>
        <w:rPr>
          <w:sz w:val="28"/>
          <w:szCs w:val="28"/>
        </w:rPr>
        <w:t>)</w:t>
      </w:r>
      <w:r w:rsidRPr="004D3CC6">
        <w:rPr>
          <w:sz w:val="28"/>
          <w:szCs w:val="28"/>
        </w:rPr>
        <w:t>з</w:t>
      </w:r>
      <w:proofErr w:type="gramEnd"/>
      <w:r w:rsidRPr="004D3CC6">
        <w:rPr>
          <w:sz w:val="28"/>
          <w:szCs w:val="28"/>
        </w:rPr>
        <w:t xml:space="preserve">ападных (Словения и Хорватия) и </w:t>
      </w:r>
      <w:r>
        <w:rPr>
          <w:sz w:val="28"/>
          <w:szCs w:val="28"/>
        </w:rPr>
        <w:t>(юго)</w:t>
      </w:r>
      <w:r w:rsidRPr="004D3CC6">
        <w:rPr>
          <w:sz w:val="28"/>
          <w:szCs w:val="28"/>
        </w:rPr>
        <w:t xml:space="preserve">южных (Сербия, Черногория, Македония) славян. Причём у </w:t>
      </w:r>
      <w:r>
        <w:rPr>
          <w:sz w:val="28"/>
          <w:szCs w:val="28"/>
        </w:rPr>
        <w:t>(юго</w:t>
      </w:r>
      <w:proofErr w:type="gramStart"/>
      <w:r>
        <w:rPr>
          <w:sz w:val="28"/>
          <w:szCs w:val="28"/>
        </w:rPr>
        <w:t>)</w:t>
      </w:r>
      <w:r w:rsidRPr="004D3CC6">
        <w:rPr>
          <w:sz w:val="28"/>
          <w:szCs w:val="28"/>
        </w:rPr>
        <w:t>з</w:t>
      </w:r>
      <w:proofErr w:type="gramEnd"/>
      <w:r w:rsidRPr="004D3CC6">
        <w:rPr>
          <w:sz w:val="28"/>
          <w:szCs w:val="28"/>
        </w:rPr>
        <w:t>ападных славян на Балканах проявляется тяготение к традиционным западным славянам (чехам, словакам, полякам). И общим для них фактором является католицизм. Чтобы окончательно закрепить это</w:t>
      </w:r>
      <w:r w:rsidR="000B1CD6">
        <w:rPr>
          <w:sz w:val="28"/>
          <w:szCs w:val="28"/>
        </w:rPr>
        <w:t>т</w:t>
      </w:r>
      <w:r w:rsidRPr="004D3CC6">
        <w:rPr>
          <w:sz w:val="28"/>
          <w:szCs w:val="28"/>
        </w:rPr>
        <w:t xml:space="preserve"> </w:t>
      </w:r>
      <w:r w:rsidR="000B1CD6">
        <w:rPr>
          <w:sz w:val="28"/>
          <w:szCs w:val="28"/>
        </w:rPr>
        <w:t>процесс</w:t>
      </w:r>
      <w:r w:rsidRPr="004D3CC6">
        <w:rPr>
          <w:sz w:val="28"/>
          <w:szCs w:val="28"/>
        </w:rPr>
        <w:t xml:space="preserve">, международные организации </w:t>
      </w:r>
      <w:r w:rsidR="000B1CD6">
        <w:rPr>
          <w:sz w:val="28"/>
          <w:szCs w:val="28"/>
        </w:rPr>
        <w:t>ввели</w:t>
      </w:r>
      <w:r w:rsidRPr="004D3CC6">
        <w:rPr>
          <w:sz w:val="28"/>
          <w:szCs w:val="28"/>
        </w:rPr>
        <w:t xml:space="preserve"> новый термин – </w:t>
      </w:r>
      <w:r w:rsidR="00906A2D">
        <w:rPr>
          <w:sz w:val="28"/>
          <w:szCs w:val="28"/>
        </w:rPr>
        <w:t>«</w:t>
      </w:r>
      <w:r w:rsidRPr="004D3CC6">
        <w:rPr>
          <w:sz w:val="28"/>
          <w:szCs w:val="28"/>
        </w:rPr>
        <w:t>Западные Балканы</w:t>
      </w:r>
      <w:r w:rsidR="00906A2D">
        <w:rPr>
          <w:sz w:val="28"/>
          <w:szCs w:val="28"/>
        </w:rPr>
        <w:t>»</w:t>
      </w:r>
      <w:r w:rsidRPr="004D3CC6">
        <w:rPr>
          <w:sz w:val="28"/>
          <w:szCs w:val="28"/>
        </w:rPr>
        <w:t>. Игра слов делает разделение прочным и устойчивым. Заметным стало и деление на католическую и православную групп</w:t>
      </w:r>
      <w:r w:rsidR="000B1CD6">
        <w:rPr>
          <w:sz w:val="28"/>
          <w:szCs w:val="28"/>
        </w:rPr>
        <w:t>ы</w:t>
      </w:r>
      <w:r w:rsidRPr="004D3CC6">
        <w:rPr>
          <w:sz w:val="28"/>
          <w:szCs w:val="28"/>
        </w:rPr>
        <w:t xml:space="preserve"> славян, различия между которыми </w:t>
      </w:r>
      <w:r w:rsidR="000B1CD6">
        <w:rPr>
          <w:sz w:val="28"/>
          <w:szCs w:val="28"/>
        </w:rPr>
        <w:t>оказались</w:t>
      </w:r>
      <w:r w:rsidRPr="004D3CC6">
        <w:rPr>
          <w:sz w:val="28"/>
          <w:szCs w:val="28"/>
        </w:rPr>
        <w:t xml:space="preserve"> достаточно серьёзн</w:t>
      </w:r>
      <w:r w:rsidR="000B1CD6">
        <w:rPr>
          <w:sz w:val="28"/>
          <w:szCs w:val="28"/>
        </w:rPr>
        <w:t>ыми</w:t>
      </w:r>
      <w:r w:rsidRPr="004D3CC6">
        <w:rPr>
          <w:sz w:val="28"/>
          <w:szCs w:val="28"/>
        </w:rPr>
        <w:t xml:space="preserve">. </w:t>
      </w:r>
      <w:r w:rsidR="000B1CD6">
        <w:rPr>
          <w:sz w:val="28"/>
          <w:szCs w:val="28"/>
        </w:rPr>
        <w:t>И</w:t>
      </w:r>
      <w:r w:rsidRPr="004D3CC6">
        <w:rPr>
          <w:sz w:val="28"/>
          <w:szCs w:val="28"/>
        </w:rPr>
        <w:t xml:space="preserve"> в такой смешанной республике как БиГ </w:t>
      </w:r>
      <w:r w:rsidR="000B1CD6" w:rsidRPr="004D3CC6">
        <w:rPr>
          <w:sz w:val="28"/>
          <w:szCs w:val="28"/>
        </w:rPr>
        <w:t xml:space="preserve">тоже подтвердилась </w:t>
      </w:r>
      <w:r w:rsidRPr="004D3CC6">
        <w:rPr>
          <w:sz w:val="28"/>
          <w:szCs w:val="28"/>
        </w:rPr>
        <w:t xml:space="preserve">эта закономерность: </w:t>
      </w:r>
      <w:r w:rsidR="000B1CD6">
        <w:rPr>
          <w:sz w:val="28"/>
          <w:szCs w:val="28"/>
        </w:rPr>
        <w:t xml:space="preserve">здесь </w:t>
      </w:r>
      <w:r w:rsidRPr="004D3CC6">
        <w:rPr>
          <w:sz w:val="28"/>
          <w:szCs w:val="28"/>
        </w:rPr>
        <w:t xml:space="preserve">разлом прошёл по религиозному </w:t>
      </w:r>
      <w:r w:rsidR="00C85C5E">
        <w:rPr>
          <w:sz w:val="28"/>
          <w:szCs w:val="28"/>
        </w:rPr>
        <w:t>признаку</w:t>
      </w:r>
      <w:r w:rsidRPr="004D3CC6">
        <w:rPr>
          <w:sz w:val="28"/>
          <w:szCs w:val="28"/>
        </w:rPr>
        <w:t xml:space="preserve">, разделив республику на три по-разному ориентированные части – исламскую, католическую и православную. Так окончательно сформировалась ещё одна славянская группа </w:t>
      </w:r>
      <w:r w:rsidR="000B1CD6">
        <w:rPr>
          <w:rStyle w:val="grame"/>
          <w:sz w:val="28"/>
          <w:szCs w:val="28"/>
        </w:rPr>
        <w:t>–</w:t>
      </w:r>
      <w:r w:rsidRPr="004D3CC6">
        <w:rPr>
          <w:sz w:val="28"/>
          <w:szCs w:val="28"/>
        </w:rPr>
        <w:t xml:space="preserve"> исламского вероисповедания. </w:t>
      </w:r>
    </w:p>
    <w:p w:rsidR="00900D78" w:rsidRDefault="00900D78" w:rsidP="00F1260C">
      <w:pPr>
        <w:spacing w:line="360" w:lineRule="auto"/>
        <w:jc w:val="both"/>
        <w:rPr>
          <w:sz w:val="28"/>
          <w:szCs w:val="28"/>
        </w:rPr>
      </w:pPr>
      <w:r w:rsidRPr="004D3CC6">
        <w:rPr>
          <w:sz w:val="28"/>
          <w:szCs w:val="28"/>
        </w:rPr>
        <w:tab/>
        <w:t>Таким образом, мы наблюдаем несколько процессов</w:t>
      </w:r>
      <w:r w:rsidR="000B1CD6">
        <w:rPr>
          <w:sz w:val="28"/>
          <w:szCs w:val="28"/>
        </w:rPr>
        <w:t>:</w:t>
      </w:r>
      <w:r w:rsidRPr="004D3CC6">
        <w:rPr>
          <w:sz w:val="28"/>
          <w:szCs w:val="28"/>
        </w:rPr>
        <w:t xml:space="preserve"> дробление </w:t>
      </w:r>
      <w:r w:rsidR="000B1CD6">
        <w:rPr>
          <w:sz w:val="28"/>
          <w:szCs w:val="28"/>
        </w:rPr>
        <w:t xml:space="preserve">и </w:t>
      </w:r>
      <w:r w:rsidR="000B1CD6" w:rsidRPr="004D3CC6">
        <w:rPr>
          <w:sz w:val="28"/>
          <w:szCs w:val="28"/>
        </w:rPr>
        <w:t xml:space="preserve">уменьшение </w:t>
      </w:r>
      <w:r w:rsidRPr="004D3CC6">
        <w:rPr>
          <w:sz w:val="28"/>
          <w:szCs w:val="28"/>
        </w:rPr>
        <w:t xml:space="preserve">славянского пространства; перегруппировку </w:t>
      </w:r>
      <w:r>
        <w:rPr>
          <w:sz w:val="28"/>
          <w:szCs w:val="28"/>
        </w:rPr>
        <w:t xml:space="preserve">объединяющегося </w:t>
      </w:r>
      <w:r w:rsidRPr="004D3CC6">
        <w:rPr>
          <w:sz w:val="28"/>
          <w:szCs w:val="28"/>
        </w:rPr>
        <w:t xml:space="preserve">общеевропейского </w:t>
      </w:r>
      <w:r w:rsidR="000B1CD6">
        <w:rPr>
          <w:sz w:val="28"/>
          <w:szCs w:val="28"/>
        </w:rPr>
        <w:t>«</w:t>
      </w:r>
      <w:r w:rsidRPr="004D3CC6">
        <w:rPr>
          <w:sz w:val="28"/>
          <w:szCs w:val="28"/>
        </w:rPr>
        <w:t>дома</w:t>
      </w:r>
      <w:r w:rsidR="000B1CD6">
        <w:rPr>
          <w:sz w:val="28"/>
          <w:szCs w:val="28"/>
        </w:rPr>
        <w:t>»</w:t>
      </w:r>
      <w:r w:rsidRPr="004D3CC6">
        <w:rPr>
          <w:sz w:val="28"/>
          <w:szCs w:val="28"/>
        </w:rPr>
        <w:t xml:space="preserve">, в котором </w:t>
      </w:r>
      <w:r w:rsidR="000B1CD6">
        <w:rPr>
          <w:sz w:val="28"/>
          <w:szCs w:val="28"/>
        </w:rPr>
        <w:t>прижились</w:t>
      </w:r>
      <w:r w:rsidRPr="004D3CC6">
        <w:rPr>
          <w:sz w:val="28"/>
          <w:szCs w:val="28"/>
        </w:rPr>
        <w:t xml:space="preserve"> славянские народы; появление стран и народов </w:t>
      </w:r>
      <w:r w:rsidR="00906A2D">
        <w:rPr>
          <w:sz w:val="28"/>
          <w:szCs w:val="28"/>
        </w:rPr>
        <w:t>«</w:t>
      </w:r>
      <w:r w:rsidRPr="004D3CC6">
        <w:rPr>
          <w:sz w:val="28"/>
          <w:szCs w:val="28"/>
        </w:rPr>
        <w:t>второго плана</w:t>
      </w:r>
      <w:r w:rsidR="00906A2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которых есть и славяне</w:t>
      </w:r>
      <w:r w:rsidRPr="004D3CC6">
        <w:rPr>
          <w:sz w:val="28"/>
          <w:szCs w:val="28"/>
        </w:rPr>
        <w:t xml:space="preserve">. При этом процесс дробления и уменьшения славянского пространства не закончен. Он отчётливо виден в событиях в Косове и Метохии, Боснии и Герцеговине, Македонии, Сербии. </w:t>
      </w:r>
      <w:r w:rsidR="000B1CD6">
        <w:rPr>
          <w:sz w:val="28"/>
          <w:szCs w:val="28"/>
        </w:rPr>
        <w:t>В них</w:t>
      </w:r>
      <w:r w:rsidRPr="004D3CC6">
        <w:rPr>
          <w:sz w:val="28"/>
          <w:szCs w:val="28"/>
        </w:rPr>
        <w:t xml:space="preserve"> международные организации играют крайне важную, но не всегда положительную роль в этих процессах.</w:t>
      </w:r>
    </w:p>
    <w:p w:rsidR="00490775" w:rsidRPr="00D20DA8" w:rsidRDefault="00490775" w:rsidP="00F1260C">
      <w:pPr>
        <w:spacing w:line="360" w:lineRule="auto"/>
        <w:jc w:val="both"/>
        <w:rPr>
          <w:caps/>
          <w:sz w:val="28"/>
          <w:szCs w:val="28"/>
        </w:rPr>
      </w:pPr>
      <w:r w:rsidRPr="00D20DA8">
        <w:rPr>
          <w:sz w:val="28"/>
          <w:szCs w:val="28"/>
        </w:rPr>
        <w:tab/>
        <w:t>Из</w:t>
      </w:r>
      <w:r>
        <w:rPr>
          <w:sz w:val="28"/>
          <w:szCs w:val="28"/>
        </w:rPr>
        <w:t xml:space="preserve"> </w:t>
      </w:r>
      <w:r w:rsidRPr="00D20DA8">
        <w:rPr>
          <w:sz w:val="28"/>
          <w:szCs w:val="28"/>
        </w:rPr>
        <w:t>вышесказанного можно сделать следующие выводы:</w:t>
      </w:r>
    </w:p>
    <w:p w:rsidR="00490775" w:rsidRDefault="00490775" w:rsidP="00C85C5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85C5E">
        <w:rPr>
          <w:sz w:val="28"/>
          <w:szCs w:val="28"/>
        </w:rPr>
        <w:tab/>
      </w:r>
      <w:r>
        <w:rPr>
          <w:sz w:val="28"/>
          <w:szCs w:val="28"/>
        </w:rPr>
        <w:t xml:space="preserve">- войны оставили глубокий след в </w:t>
      </w:r>
      <w:r w:rsidR="00C85C5E">
        <w:rPr>
          <w:sz w:val="28"/>
          <w:szCs w:val="28"/>
        </w:rPr>
        <w:t>судьбах балканских народов, что</w:t>
      </w:r>
      <w:r>
        <w:rPr>
          <w:sz w:val="28"/>
          <w:szCs w:val="28"/>
        </w:rPr>
        <w:t xml:space="preserve"> отража</w:t>
      </w:r>
      <w:r w:rsidR="00C85C5E">
        <w:rPr>
          <w:sz w:val="28"/>
          <w:szCs w:val="28"/>
        </w:rPr>
        <w:t>е</w:t>
      </w:r>
      <w:r>
        <w:rPr>
          <w:sz w:val="28"/>
          <w:szCs w:val="28"/>
        </w:rPr>
        <w:t xml:space="preserve">тся на </w:t>
      </w:r>
      <w:r w:rsidR="00C85C5E">
        <w:rPr>
          <w:sz w:val="28"/>
          <w:szCs w:val="28"/>
        </w:rPr>
        <w:t xml:space="preserve">их </w:t>
      </w:r>
      <w:r>
        <w:rPr>
          <w:sz w:val="28"/>
          <w:szCs w:val="28"/>
        </w:rPr>
        <w:t>сотрудничестве, замедля</w:t>
      </w:r>
      <w:r w:rsidR="00C85C5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85C5E">
        <w:rPr>
          <w:sz w:val="28"/>
          <w:szCs w:val="28"/>
        </w:rPr>
        <w:t>этот процесс</w:t>
      </w:r>
      <w:r>
        <w:rPr>
          <w:sz w:val="28"/>
          <w:szCs w:val="28"/>
        </w:rPr>
        <w:t>,</w:t>
      </w:r>
    </w:p>
    <w:p w:rsidR="00490775" w:rsidRDefault="00490775" w:rsidP="00F126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2C88">
        <w:rPr>
          <w:sz w:val="28"/>
          <w:szCs w:val="28"/>
        </w:rPr>
        <w:t xml:space="preserve">славянские народы </w:t>
      </w:r>
      <w:r>
        <w:rPr>
          <w:sz w:val="28"/>
          <w:szCs w:val="28"/>
        </w:rPr>
        <w:t>начали решать взаимные проблемы очень поздно,</w:t>
      </w:r>
      <w:r w:rsidRPr="00991336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активизация сотрудничества началась лишь через 10 лет после распада Югославии и через 5 лет после Дейтона,</w:t>
      </w:r>
    </w:p>
    <w:p w:rsidR="00490775" w:rsidRDefault="00490775" w:rsidP="00F126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5C5E">
        <w:rPr>
          <w:sz w:val="28"/>
          <w:szCs w:val="28"/>
        </w:rPr>
        <w:t xml:space="preserve">большинство балканских народов стремится к </w:t>
      </w:r>
      <w:r>
        <w:rPr>
          <w:sz w:val="28"/>
          <w:szCs w:val="28"/>
        </w:rPr>
        <w:t>евро</w:t>
      </w:r>
      <w:r w:rsidR="00C85C5E">
        <w:rPr>
          <w:sz w:val="28"/>
          <w:szCs w:val="28"/>
        </w:rPr>
        <w:t>атлантическ</w:t>
      </w:r>
      <w:r w:rsidR="000A2C88">
        <w:rPr>
          <w:sz w:val="28"/>
          <w:szCs w:val="28"/>
        </w:rPr>
        <w:t>ой</w:t>
      </w:r>
      <w:r w:rsidR="00C85C5E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</w:t>
      </w:r>
      <w:r w:rsidR="000A2C88">
        <w:rPr>
          <w:sz w:val="28"/>
          <w:szCs w:val="28"/>
        </w:rPr>
        <w:t>и</w:t>
      </w:r>
      <w:r>
        <w:rPr>
          <w:sz w:val="28"/>
          <w:szCs w:val="28"/>
        </w:rPr>
        <w:t>,</w:t>
      </w:r>
    </w:p>
    <w:p w:rsidR="00490775" w:rsidRDefault="00490775" w:rsidP="00F126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вопросами интеграции и сотрудничества руководят на </w:t>
      </w:r>
      <w:r w:rsidR="00C85C5E">
        <w:rPr>
          <w:sz w:val="28"/>
          <w:szCs w:val="28"/>
        </w:rPr>
        <w:t>З</w:t>
      </w:r>
      <w:r>
        <w:rPr>
          <w:sz w:val="28"/>
          <w:szCs w:val="28"/>
        </w:rPr>
        <w:t>ападе, а не сами бывшие республики,</w:t>
      </w:r>
      <w:r w:rsidRPr="00D20DA8">
        <w:rPr>
          <w:sz w:val="28"/>
          <w:szCs w:val="28"/>
        </w:rPr>
        <w:t xml:space="preserve"> </w:t>
      </w:r>
    </w:p>
    <w:p w:rsidR="00490775" w:rsidRDefault="00490775" w:rsidP="00F126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15B0">
        <w:rPr>
          <w:sz w:val="28"/>
          <w:szCs w:val="28"/>
        </w:rPr>
        <w:t xml:space="preserve">Запад озабочен </w:t>
      </w:r>
      <w:r w:rsidR="00906A2D">
        <w:rPr>
          <w:sz w:val="28"/>
          <w:szCs w:val="28"/>
        </w:rPr>
        <w:t>«</w:t>
      </w:r>
      <w:r w:rsidR="000A2C88">
        <w:rPr>
          <w:sz w:val="28"/>
          <w:szCs w:val="28"/>
        </w:rPr>
        <w:t>в</w:t>
      </w:r>
      <w:r w:rsidRPr="00F515B0">
        <w:rPr>
          <w:sz w:val="28"/>
          <w:szCs w:val="28"/>
        </w:rPr>
        <w:t>озвращением Балкан</w:t>
      </w:r>
      <w:r w:rsidR="00906A2D">
        <w:rPr>
          <w:sz w:val="28"/>
          <w:szCs w:val="28"/>
        </w:rPr>
        <w:t>»</w:t>
      </w:r>
      <w:r w:rsidRPr="00F515B0">
        <w:rPr>
          <w:sz w:val="28"/>
          <w:szCs w:val="28"/>
        </w:rPr>
        <w:t xml:space="preserve"> в лоно Европы. И в этом процессе НАТО отводится важная роль</w:t>
      </w:r>
      <w:r>
        <w:rPr>
          <w:sz w:val="28"/>
          <w:szCs w:val="28"/>
        </w:rPr>
        <w:t>,</w:t>
      </w:r>
    </w:p>
    <w:p w:rsidR="00490775" w:rsidRPr="00F515B0" w:rsidRDefault="00490775" w:rsidP="00F126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похоже, что сербы – единственные, кто уже взял вину на себя за всё, что произошло на Балканах. Сербию характеризует</w:t>
      </w:r>
      <w:r w:rsidRPr="00F515B0">
        <w:rPr>
          <w:sz w:val="28"/>
          <w:szCs w:val="28"/>
        </w:rPr>
        <w:t xml:space="preserve"> процесс самобичевания, признани</w:t>
      </w:r>
      <w:r>
        <w:rPr>
          <w:sz w:val="28"/>
          <w:szCs w:val="28"/>
        </w:rPr>
        <w:t>я</w:t>
      </w:r>
      <w:r w:rsidRPr="00F515B0">
        <w:rPr>
          <w:sz w:val="28"/>
          <w:szCs w:val="28"/>
        </w:rPr>
        <w:t xml:space="preserve"> </w:t>
      </w:r>
      <w:r w:rsidR="000A2C88">
        <w:rPr>
          <w:sz w:val="28"/>
          <w:szCs w:val="28"/>
        </w:rPr>
        <w:t xml:space="preserve">своей </w:t>
      </w:r>
      <w:r w:rsidRPr="00F515B0">
        <w:rPr>
          <w:sz w:val="28"/>
          <w:szCs w:val="28"/>
        </w:rPr>
        <w:t xml:space="preserve">вины за жертвы в войнах на территории Хорватии, Боснии и Герцеговины. Это привело к тому, что </w:t>
      </w:r>
      <w:r>
        <w:rPr>
          <w:sz w:val="28"/>
          <w:szCs w:val="28"/>
        </w:rPr>
        <w:t>действия международных организаций против</w:t>
      </w:r>
      <w:r w:rsidRPr="00F515B0">
        <w:rPr>
          <w:sz w:val="28"/>
          <w:szCs w:val="28"/>
        </w:rPr>
        <w:t xml:space="preserve"> сербск</w:t>
      </w:r>
      <w:r>
        <w:rPr>
          <w:sz w:val="28"/>
          <w:szCs w:val="28"/>
        </w:rPr>
        <w:t>ого</w:t>
      </w:r>
      <w:r w:rsidRPr="00F515B0">
        <w:rPr>
          <w:sz w:val="28"/>
          <w:szCs w:val="28"/>
        </w:rPr>
        <w:t xml:space="preserve"> народ</w:t>
      </w:r>
      <w:r>
        <w:rPr>
          <w:sz w:val="28"/>
          <w:szCs w:val="28"/>
        </w:rPr>
        <w:t>а</w:t>
      </w:r>
      <w:r w:rsidRPr="00F515B0">
        <w:rPr>
          <w:sz w:val="28"/>
          <w:szCs w:val="28"/>
        </w:rPr>
        <w:t xml:space="preserve"> (от санкций до бомбардировок) молчаливо </w:t>
      </w:r>
      <w:r>
        <w:rPr>
          <w:sz w:val="28"/>
          <w:szCs w:val="28"/>
        </w:rPr>
        <w:t xml:space="preserve">стали </w:t>
      </w:r>
      <w:r w:rsidRPr="00F515B0">
        <w:rPr>
          <w:sz w:val="28"/>
          <w:szCs w:val="28"/>
        </w:rPr>
        <w:t>воспринима</w:t>
      </w:r>
      <w:r>
        <w:rPr>
          <w:sz w:val="28"/>
          <w:szCs w:val="28"/>
        </w:rPr>
        <w:t>ть</w:t>
      </w:r>
      <w:r w:rsidRPr="00F515B0">
        <w:rPr>
          <w:sz w:val="28"/>
          <w:szCs w:val="28"/>
        </w:rPr>
        <w:t>ся как применение заслуженного наказания за политику</w:t>
      </w:r>
      <w:r>
        <w:rPr>
          <w:sz w:val="28"/>
          <w:szCs w:val="28"/>
        </w:rPr>
        <w:t xml:space="preserve"> Белграда в</w:t>
      </w:r>
      <w:r w:rsidRPr="00F515B0">
        <w:rPr>
          <w:sz w:val="28"/>
          <w:szCs w:val="28"/>
        </w:rPr>
        <w:t xml:space="preserve"> </w:t>
      </w:r>
      <w:r w:rsidR="000A2C88">
        <w:rPr>
          <w:sz w:val="28"/>
          <w:szCs w:val="28"/>
        </w:rPr>
        <w:t>19</w:t>
      </w:r>
      <w:r w:rsidRPr="00F515B0">
        <w:rPr>
          <w:sz w:val="28"/>
          <w:szCs w:val="28"/>
        </w:rPr>
        <w:t>90-</w:t>
      </w:r>
      <w:r>
        <w:rPr>
          <w:sz w:val="28"/>
          <w:szCs w:val="28"/>
        </w:rPr>
        <w:t>е</w:t>
      </w:r>
      <w:r w:rsidRPr="00F515B0">
        <w:rPr>
          <w:sz w:val="28"/>
          <w:szCs w:val="28"/>
        </w:rPr>
        <w:t xml:space="preserve"> </w:t>
      </w:r>
      <w:r w:rsidR="000A2C88">
        <w:rPr>
          <w:sz w:val="28"/>
          <w:szCs w:val="28"/>
        </w:rPr>
        <w:t>годы,</w:t>
      </w:r>
      <w:r w:rsidRPr="00F515B0">
        <w:rPr>
          <w:sz w:val="28"/>
          <w:szCs w:val="28"/>
        </w:rPr>
        <w:t xml:space="preserve"> </w:t>
      </w:r>
    </w:p>
    <w:p w:rsidR="00490775" w:rsidRPr="00D565B2" w:rsidRDefault="00490775" w:rsidP="00F1260C">
      <w:pPr>
        <w:tabs>
          <w:tab w:val="left" w:pos="173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40C27">
        <w:rPr>
          <w:sz w:val="28"/>
          <w:szCs w:val="28"/>
        </w:rPr>
        <w:t xml:space="preserve">у славянских народов </w:t>
      </w:r>
      <w:r w:rsidR="000A2C88">
        <w:rPr>
          <w:sz w:val="28"/>
          <w:szCs w:val="28"/>
        </w:rPr>
        <w:t xml:space="preserve">Балканского полуострова </w:t>
      </w:r>
      <w:r w:rsidR="00240C27">
        <w:rPr>
          <w:sz w:val="28"/>
          <w:szCs w:val="28"/>
        </w:rPr>
        <w:t xml:space="preserve">уровень </w:t>
      </w:r>
      <w:r w:rsidRPr="00D565B2">
        <w:rPr>
          <w:sz w:val="28"/>
          <w:szCs w:val="28"/>
        </w:rPr>
        <w:t>осознани</w:t>
      </w:r>
      <w:r>
        <w:rPr>
          <w:sz w:val="28"/>
          <w:szCs w:val="28"/>
        </w:rPr>
        <w:t>я</w:t>
      </w:r>
      <w:r w:rsidRPr="00D565B2">
        <w:rPr>
          <w:sz w:val="28"/>
          <w:szCs w:val="28"/>
        </w:rPr>
        <w:t xml:space="preserve"> необходимости солидарности</w:t>
      </w:r>
      <w:r>
        <w:rPr>
          <w:sz w:val="28"/>
          <w:szCs w:val="28"/>
        </w:rPr>
        <w:t xml:space="preserve"> </w:t>
      </w:r>
      <w:r w:rsidR="00240C27">
        <w:rPr>
          <w:sz w:val="28"/>
          <w:szCs w:val="28"/>
        </w:rPr>
        <w:t>крайне низкий</w:t>
      </w:r>
      <w:r>
        <w:rPr>
          <w:sz w:val="28"/>
          <w:szCs w:val="28"/>
        </w:rPr>
        <w:t>,</w:t>
      </w:r>
    </w:p>
    <w:p w:rsidR="00490775" w:rsidRDefault="00490775" w:rsidP="00F1260C">
      <w:pPr>
        <w:tabs>
          <w:tab w:val="left" w:pos="161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 постъюгославском пространстве происходит </w:t>
      </w:r>
      <w:r w:rsidR="00240C27">
        <w:rPr>
          <w:sz w:val="28"/>
          <w:szCs w:val="28"/>
        </w:rPr>
        <w:t xml:space="preserve">перераспределение ролей между бывшими республиками некогда </w:t>
      </w:r>
      <w:r w:rsidR="000A2C88">
        <w:rPr>
          <w:sz w:val="28"/>
          <w:szCs w:val="28"/>
        </w:rPr>
        <w:t>еди</w:t>
      </w:r>
      <w:r w:rsidR="00240C27">
        <w:rPr>
          <w:sz w:val="28"/>
          <w:szCs w:val="28"/>
        </w:rPr>
        <w:t xml:space="preserve">ной страны. </w:t>
      </w:r>
      <w:proofErr w:type="gramStart"/>
      <w:r w:rsidR="00240C27">
        <w:rPr>
          <w:sz w:val="28"/>
          <w:szCs w:val="28"/>
        </w:rPr>
        <w:t xml:space="preserve">Так, </w:t>
      </w:r>
      <w:r>
        <w:rPr>
          <w:sz w:val="28"/>
          <w:szCs w:val="28"/>
        </w:rPr>
        <w:t xml:space="preserve">Белград держит первенство по извинениям, но при этом Сербия не может вновь стать лидером </w:t>
      </w:r>
      <w:r w:rsidR="00240C27">
        <w:rPr>
          <w:sz w:val="28"/>
          <w:szCs w:val="28"/>
        </w:rPr>
        <w:t xml:space="preserve">на </w:t>
      </w:r>
      <w:r>
        <w:rPr>
          <w:sz w:val="28"/>
          <w:szCs w:val="28"/>
        </w:rPr>
        <w:t>Балкан</w:t>
      </w:r>
      <w:r w:rsidR="00240C27">
        <w:rPr>
          <w:sz w:val="28"/>
          <w:szCs w:val="28"/>
        </w:rPr>
        <w:t>ах</w:t>
      </w:r>
      <w:r>
        <w:rPr>
          <w:sz w:val="28"/>
          <w:szCs w:val="28"/>
        </w:rPr>
        <w:t>; Загреб примеряет на себя роль главного миротворца, смотрящего в будущее; Любляна держится по-европейски покровительственно и старается выполнять посредническую роль, не считая себя балканской страной; БиГ остаётся на задворках балканской политики</w:t>
      </w:r>
      <w:r w:rsidR="000A2C8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не проявляет </w:t>
      </w:r>
      <w:proofErr w:type="spellStart"/>
      <w:r>
        <w:rPr>
          <w:sz w:val="28"/>
          <w:szCs w:val="28"/>
        </w:rPr>
        <w:t>общебалканских</w:t>
      </w:r>
      <w:proofErr w:type="spellEnd"/>
      <w:r>
        <w:rPr>
          <w:sz w:val="28"/>
          <w:szCs w:val="28"/>
        </w:rPr>
        <w:t xml:space="preserve"> амбиций.  </w:t>
      </w:r>
      <w:proofErr w:type="gramEnd"/>
    </w:p>
    <w:p w:rsidR="00240C27" w:rsidRDefault="00240C27" w:rsidP="00240C27">
      <w:pPr>
        <w:tabs>
          <w:tab w:val="left" w:pos="1613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FC7BF2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Сербия на Балканах – одна из нестабильных территорий, её государственность подверглась серьёзным испытаниям. </w:t>
      </w:r>
      <w:r w:rsidR="00FC7BF2">
        <w:rPr>
          <w:sz w:val="28"/>
          <w:szCs w:val="28"/>
        </w:rPr>
        <w:t xml:space="preserve">Мы можем говорить о том, что границы Сербии весьма </w:t>
      </w:r>
      <w:r w:rsidR="00121EA1">
        <w:rPr>
          <w:sz w:val="28"/>
          <w:szCs w:val="28"/>
        </w:rPr>
        <w:t>неустойчивы</w:t>
      </w:r>
      <w:r w:rsidR="00FC7B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Белград пошёл на серьёзные уступки некогда автономному краю Косово, </w:t>
      </w:r>
      <w:r w:rsidR="00121EA1">
        <w:rPr>
          <w:sz w:val="28"/>
          <w:szCs w:val="28"/>
        </w:rPr>
        <w:t xml:space="preserve">очертил границы, </w:t>
      </w:r>
      <w:r>
        <w:rPr>
          <w:sz w:val="28"/>
          <w:szCs w:val="28"/>
        </w:rPr>
        <w:t xml:space="preserve">но не признаёт </w:t>
      </w:r>
      <w:r w:rsidR="00FC7BF2">
        <w:rPr>
          <w:sz w:val="28"/>
          <w:szCs w:val="28"/>
        </w:rPr>
        <w:t xml:space="preserve">его независимость. К самостоятельности стремятся и южные регионы Сербии, населённые преимущественно </w:t>
      </w:r>
      <w:r w:rsidR="00121EA1">
        <w:rPr>
          <w:sz w:val="28"/>
          <w:szCs w:val="28"/>
        </w:rPr>
        <w:t>мусульманами</w:t>
      </w:r>
      <w:r w:rsidR="00FC7BF2">
        <w:rPr>
          <w:sz w:val="28"/>
          <w:szCs w:val="28"/>
        </w:rPr>
        <w:t>. Сербское пространство раздроблено (Сербия, Черногория, Республика Сербская в БиГ)</w:t>
      </w:r>
      <w:r w:rsidR="004B72D7">
        <w:rPr>
          <w:sz w:val="28"/>
          <w:szCs w:val="28"/>
        </w:rPr>
        <w:t>,</w:t>
      </w:r>
      <w:r w:rsidR="00FC7BF2">
        <w:rPr>
          <w:sz w:val="28"/>
          <w:szCs w:val="28"/>
        </w:rPr>
        <w:t xml:space="preserve"> и идея его восстановления весьма далека от реализации. </w:t>
      </w:r>
    </w:p>
    <w:p w:rsidR="00E339D6" w:rsidRDefault="00E339D6" w:rsidP="00F1260C">
      <w:pPr>
        <w:tabs>
          <w:tab w:val="left" w:pos="1613"/>
        </w:tabs>
        <w:spacing w:line="360" w:lineRule="auto"/>
        <w:jc w:val="both"/>
        <w:rPr>
          <w:sz w:val="28"/>
          <w:szCs w:val="28"/>
        </w:rPr>
      </w:pPr>
    </w:p>
    <w:p w:rsidR="00BA55AE" w:rsidRDefault="000A2C88" w:rsidP="00F1260C">
      <w:pPr>
        <w:pStyle w:val="1"/>
        <w:spacing w:line="360" w:lineRule="auto"/>
      </w:pPr>
      <w:r>
        <w:t>Примечания</w:t>
      </w:r>
    </w:p>
    <w:sectPr w:rsidR="00BA55AE">
      <w:headerReference w:type="even" r:id="rId9"/>
      <w:headerReference w:type="default" r:id="rId10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6F5" w:rsidRDefault="00D146F5">
      <w:r>
        <w:separator/>
      </w:r>
    </w:p>
  </w:endnote>
  <w:endnote w:type="continuationSeparator" w:id="0">
    <w:p w:rsidR="00D146F5" w:rsidRDefault="00D146F5">
      <w:r>
        <w:continuationSeparator/>
      </w:r>
    </w:p>
  </w:endnote>
  <w:endnote w:id="1">
    <w:p w:rsidR="0000635A" w:rsidRDefault="0000635A">
      <w:pPr>
        <w:pStyle w:val="ac"/>
      </w:pPr>
      <w:r>
        <w:rPr>
          <w:rStyle w:val="ae"/>
        </w:rPr>
        <w:endnoteRef/>
      </w:r>
      <w:r>
        <w:t xml:space="preserve"> </w:t>
      </w:r>
      <w:r w:rsidRPr="000A2C88">
        <w:rPr>
          <w:i/>
          <w:caps/>
        </w:rPr>
        <w:t>о</w:t>
      </w:r>
      <w:r w:rsidRPr="000A2C88">
        <w:rPr>
          <w:i/>
        </w:rPr>
        <w:t xml:space="preserve">пачич </w:t>
      </w:r>
      <w:r w:rsidRPr="000A2C88">
        <w:rPr>
          <w:i/>
          <w:caps/>
        </w:rPr>
        <w:t>П.</w:t>
      </w:r>
      <w:r>
        <w:rPr>
          <w:caps/>
        </w:rPr>
        <w:t xml:space="preserve"> </w:t>
      </w:r>
      <w:proofErr w:type="spellStart"/>
      <w:r>
        <w:t>Кромсание</w:t>
      </w:r>
      <w:proofErr w:type="spellEnd"/>
      <w:r>
        <w:t xml:space="preserve"> Сербии</w:t>
      </w:r>
      <w:r>
        <w:rPr>
          <w:caps/>
        </w:rPr>
        <w:t xml:space="preserve"> </w:t>
      </w:r>
      <w:r>
        <w:t xml:space="preserve"> в двух мировых войнах</w:t>
      </w:r>
      <w:r>
        <w:rPr>
          <w:caps/>
        </w:rPr>
        <w:t xml:space="preserve"> //ю</w:t>
      </w:r>
      <w:r>
        <w:t xml:space="preserve">гославский кризис </w:t>
      </w:r>
      <w:r w:rsidR="000A2C88">
        <w:rPr>
          <w:rStyle w:val="grame"/>
          <w:sz w:val="28"/>
          <w:szCs w:val="28"/>
        </w:rPr>
        <w:t>–</w:t>
      </w:r>
      <w:r>
        <w:t xml:space="preserve"> манипуляции, ложь, насилие. [М.,1995.]. Рукопись. С. 50.</w:t>
      </w:r>
    </w:p>
  </w:endnote>
  <w:endnote w:id="2">
    <w:p w:rsidR="0000635A" w:rsidRDefault="0000635A">
      <w:pPr>
        <w:pStyle w:val="ac"/>
      </w:pPr>
      <w:r>
        <w:rPr>
          <w:rStyle w:val="ae"/>
        </w:rPr>
        <w:endnoteRef/>
      </w:r>
      <w:r>
        <w:t xml:space="preserve"> Там</w:t>
      </w:r>
      <w:r w:rsidR="002765CE">
        <w:t xml:space="preserve"> </w:t>
      </w:r>
      <w:r>
        <w:t>же. С. 42</w:t>
      </w:r>
    </w:p>
  </w:endnote>
  <w:endnote w:id="3">
    <w:p w:rsidR="002765CE" w:rsidRDefault="002765CE" w:rsidP="001533A2">
      <w:pPr>
        <w:pStyle w:val="a8"/>
        <w:jc w:val="both"/>
      </w:pPr>
      <w:r>
        <w:rPr>
          <w:rStyle w:val="ae"/>
        </w:rPr>
        <w:endnoteRef/>
      </w:r>
      <w:r>
        <w:t xml:space="preserve"> </w:t>
      </w:r>
      <w:r w:rsidRPr="00CC22CF">
        <w:t xml:space="preserve">В референдуме, состоявшемся </w:t>
      </w:r>
      <w:r w:rsidR="000A2C88" w:rsidRPr="00CC22CF">
        <w:t xml:space="preserve">в Черногории </w:t>
      </w:r>
      <w:r w:rsidRPr="00CC22CF">
        <w:t>1 марта 1992 г., участвовали 66,0</w:t>
      </w:r>
      <w:r>
        <w:t>4% имевши</w:t>
      </w:r>
      <w:r w:rsidR="000A2C88">
        <w:t>х</w:t>
      </w:r>
      <w:r>
        <w:t xml:space="preserve"> право голоса граждан</w:t>
      </w:r>
      <w:r w:rsidRPr="00CC22CF">
        <w:t xml:space="preserve"> республики. З</w:t>
      </w:r>
      <w:r w:rsidR="000A2C88">
        <w:t>а</w:t>
      </w:r>
      <w:r w:rsidRPr="00CC22CF">
        <w:t xml:space="preserve"> вхождение в Югославию проголосовало 95,94% человек (по данным правительства Черногории).</w:t>
      </w:r>
    </w:p>
  </w:endnote>
  <w:endnote w:id="4">
    <w:p w:rsidR="001533A2" w:rsidRDefault="001533A2">
      <w:pPr>
        <w:pStyle w:val="ac"/>
      </w:pPr>
      <w:r>
        <w:rPr>
          <w:rStyle w:val="ae"/>
        </w:rPr>
        <w:endnoteRef/>
      </w:r>
      <w:r>
        <w:t xml:space="preserve"> </w:t>
      </w:r>
      <w:r>
        <w:rPr>
          <w:sz w:val="18"/>
        </w:rPr>
        <w:t xml:space="preserve">Независимая газета.   </w:t>
      </w:r>
      <w:r w:rsidR="000A2C88">
        <w:rPr>
          <w:sz w:val="18"/>
        </w:rPr>
        <w:t xml:space="preserve">9 сентября </w:t>
      </w:r>
      <w:r>
        <w:rPr>
          <w:sz w:val="18"/>
        </w:rPr>
        <w:t xml:space="preserve">2000. </w:t>
      </w:r>
    </w:p>
  </w:endnote>
  <w:endnote w:id="5">
    <w:p w:rsidR="008F54F0" w:rsidRDefault="008F54F0" w:rsidP="008F54F0">
      <w:pPr>
        <w:pStyle w:val="a8"/>
      </w:pPr>
      <w:r>
        <w:rPr>
          <w:rStyle w:val="ae"/>
        </w:rPr>
        <w:endnoteRef/>
      </w:r>
      <w:r>
        <w:t xml:space="preserve">  </w:t>
      </w:r>
      <w:hyperlink r:id="rId1" w:history="1">
        <w:r w:rsidRPr="008C1D48">
          <w:rPr>
            <w:rStyle w:val="aa"/>
          </w:rPr>
          <w:t>http://ru.wikipedia.org/wiki/%D1%EB%E0%E2%FF%ED%EE%F4%E8%EB%FC%F1%F2%E2%EE</w:t>
        </w:r>
      </w:hyperlink>
    </w:p>
    <w:p w:rsidR="00DE1258" w:rsidRDefault="00DE1258" w:rsidP="008F54F0">
      <w:pPr>
        <w:pStyle w:val="a8"/>
      </w:pPr>
    </w:p>
    <w:p w:rsidR="00DE1258" w:rsidRDefault="00DE1258" w:rsidP="008F54F0">
      <w:pPr>
        <w:pStyle w:val="a8"/>
      </w:pPr>
    </w:p>
    <w:p w:rsidR="00DE1258" w:rsidRPr="00DE1258" w:rsidRDefault="00DE1258" w:rsidP="00DE1258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  <w:r w:rsidRPr="00DE1258">
        <w:rPr>
          <w:b/>
          <w:i/>
        </w:rPr>
        <w:t>Опубликовано</w:t>
      </w:r>
      <w:r w:rsidRPr="00DE1258">
        <w:t xml:space="preserve">: </w:t>
      </w:r>
      <w:r w:rsidRPr="00DE1258">
        <w:rPr>
          <w:color w:val="000000"/>
        </w:rPr>
        <w:t>Славяне и Россия. Проблемы войны и мира на Балканах. XVIII—XXI вв. VI Никитинские чтения. К 100-летию со дня рождения академика Ю.А. Писарева». М.: Институт славяноведения РАН, 2017.</w:t>
      </w:r>
    </w:p>
    <w:p w:rsidR="00DE1258" w:rsidRDefault="00DE1258" w:rsidP="008F54F0">
      <w:pPr>
        <w:pStyle w:val="a8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omtImperial"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6F5" w:rsidRDefault="00D146F5">
      <w:r>
        <w:separator/>
      </w:r>
    </w:p>
  </w:footnote>
  <w:footnote w:type="continuationSeparator" w:id="0">
    <w:p w:rsidR="00D146F5" w:rsidRDefault="00D1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AE" w:rsidRDefault="00BA55A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55AE" w:rsidRDefault="00BA55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AE" w:rsidRDefault="00BA55A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1258">
      <w:rPr>
        <w:rStyle w:val="a6"/>
        <w:noProof/>
      </w:rPr>
      <w:t>17</w:t>
    </w:r>
    <w:r>
      <w:rPr>
        <w:rStyle w:val="a6"/>
      </w:rPr>
      <w:fldChar w:fldCharType="end"/>
    </w:r>
  </w:p>
  <w:p w:rsidR="00BA55AE" w:rsidRDefault="00BA55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A1E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BCD702E"/>
    <w:multiLevelType w:val="multilevel"/>
    <w:tmpl w:val="CBAAB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6717E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22623051"/>
    <w:multiLevelType w:val="singleLevel"/>
    <w:tmpl w:val="D0F858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239B38E9"/>
    <w:multiLevelType w:val="singleLevel"/>
    <w:tmpl w:val="A69664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2C0506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AE31DE6"/>
    <w:multiLevelType w:val="hybridMultilevel"/>
    <w:tmpl w:val="69DC7898"/>
    <w:lvl w:ilvl="0" w:tplc="D01A1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CE735C"/>
    <w:multiLevelType w:val="hybridMultilevel"/>
    <w:tmpl w:val="213C53F2"/>
    <w:lvl w:ilvl="0" w:tplc="7692409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26F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1A610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5"/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A0"/>
    <w:rsid w:val="0000635A"/>
    <w:rsid w:val="00044A31"/>
    <w:rsid w:val="0008436C"/>
    <w:rsid w:val="00095150"/>
    <w:rsid w:val="000978C8"/>
    <w:rsid w:val="000A2C88"/>
    <w:rsid w:val="000B1CD6"/>
    <w:rsid w:val="00121EA1"/>
    <w:rsid w:val="001533A2"/>
    <w:rsid w:val="00155A35"/>
    <w:rsid w:val="00163EA3"/>
    <w:rsid w:val="0019097B"/>
    <w:rsid w:val="001A0004"/>
    <w:rsid w:val="00240C27"/>
    <w:rsid w:val="002765CE"/>
    <w:rsid w:val="002C66B0"/>
    <w:rsid w:val="003119E3"/>
    <w:rsid w:val="00381C30"/>
    <w:rsid w:val="00490775"/>
    <w:rsid w:val="004A09C7"/>
    <w:rsid w:val="004B34F6"/>
    <w:rsid w:val="004B72D7"/>
    <w:rsid w:val="0077455B"/>
    <w:rsid w:val="00781723"/>
    <w:rsid w:val="007D6D3D"/>
    <w:rsid w:val="00812D1B"/>
    <w:rsid w:val="008B0E7B"/>
    <w:rsid w:val="008F54F0"/>
    <w:rsid w:val="00900D78"/>
    <w:rsid w:val="00906A2D"/>
    <w:rsid w:val="00A01431"/>
    <w:rsid w:val="00A06D76"/>
    <w:rsid w:val="00AA1BDE"/>
    <w:rsid w:val="00AD2ED6"/>
    <w:rsid w:val="00AE2716"/>
    <w:rsid w:val="00B63A32"/>
    <w:rsid w:val="00BA55AE"/>
    <w:rsid w:val="00BB07EA"/>
    <w:rsid w:val="00BC1B09"/>
    <w:rsid w:val="00C85C5E"/>
    <w:rsid w:val="00D146F5"/>
    <w:rsid w:val="00D7218C"/>
    <w:rsid w:val="00DE1258"/>
    <w:rsid w:val="00DE19BC"/>
    <w:rsid w:val="00E009FF"/>
    <w:rsid w:val="00E339D6"/>
    <w:rsid w:val="00E41E3D"/>
    <w:rsid w:val="00F1260C"/>
    <w:rsid w:val="00F6373E"/>
    <w:rsid w:val="00F641A0"/>
    <w:rsid w:val="00F90F01"/>
    <w:rsid w:val="00FC7BF2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">
    <w:name w:val="Body Text Indent 2"/>
    <w:basedOn w:val="a"/>
    <w:pPr>
      <w:ind w:firstLine="737"/>
      <w:jc w:val="both"/>
    </w:pPr>
    <w:rPr>
      <w:rFonts w:ascii="TimesET" w:hAnsi="TimesET"/>
      <w:sz w:val="20"/>
      <w:szCs w:val="20"/>
    </w:rPr>
  </w:style>
  <w:style w:type="paragraph" w:styleId="a4">
    <w:name w:val="Body Text Indent"/>
    <w:basedOn w:val="a"/>
    <w:pPr>
      <w:widowControl w:val="0"/>
      <w:ind w:firstLine="737"/>
      <w:jc w:val="both"/>
    </w:pPr>
    <w:rPr>
      <w:sz w:val="22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firstLine="720"/>
      <w:jc w:val="both"/>
    </w:pPr>
  </w:style>
  <w:style w:type="character" w:styleId="a7">
    <w:name w:val="footnote reference"/>
    <w:semiHidden/>
    <w:rPr>
      <w:vertAlign w:val="superscript"/>
    </w:rPr>
  </w:style>
  <w:style w:type="paragraph" w:styleId="a8">
    <w:name w:val="footnote text"/>
    <w:basedOn w:val="a"/>
    <w:semiHidden/>
    <w:rPr>
      <w:sz w:val="20"/>
      <w:szCs w:val="20"/>
    </w:rPr>
  </w:style>
  <w:style w:type="paragraph" w:customStyle="1" w:styleId="10">
    <w:name w:val="Обычный1"/>
    <w:pPr>
      <w:snapToGrid w:val="0"/>
      <w:spacing w:before="100" w:after="100"/>
    </w:pPr>
    <w:rPr>
      <w:rFonts w:ascii="PromtImperial" w:eastAsia="PromtImperial" w:hAnsi="PromtImperial"/>
      <w:sz w:val="24"/>
    </w:rPr>
  </w:style>
  <w:style w:type="paragraph" w:styleId="a9">
    <w:name w:val="Normal (Web)"/>
    <w:basedOn w:val="a"/>
    <w:pPr>
      <w:spacing w:before="100" w:beforeAutospacing="1" w:after="100" w:afterAutospacing="1"/>
    </w:pPr>
    <w:rPr>
      <w:color w:val="000000"/>
    </w:rPr>
  </w:style>
  <w:style w:type="character" w:customStyle="1" w:styleId="textvesti1">
    <w:name w:val="textvesti1"/>
    <w:rPr>
      <w:rFonts w:ascii="Arial" w:hAnsi="Arial" w:cs="Arial" w:hint="default"/>
      <w:color w:val="000000"/>
      <w:sz w:val="22"/>
      <w:szCs w:val="22"/>
    </w:rPr>
  </w:style>
  <w:style w:type="paragraph" w:customStyle="1" w:styleId="11">
    <w:name w:val="Основной текст1"/>
    <w:basedOn w:val="a"/>
    <w:link w:val="BodyText"/>
    <w:rsid w:val="004B34F6"/>
    <w:pPr>
      <w:jc w:val="both"/>
    </w:pPr>
    <w:rPr>
      <w:sz w:val="28"/>
      <w:szCs w:val="20"/>
    </w:rPr>
  </w:style>
  <w:style w:type="character" w:customStyle="1" w:styleId="BodyText">
    <w:name w:val="Body Text Знак"/>
    <w:basedOn w:val="a0"/>
    <w:link w:val="11"/>
    <w:rsid w:val="004B34F6"/>
    <w:rPr>
      <w:sz w:val="28"/>
    </w:rPr>
  </w:style>
  <w:style w:type="character" w:styleId="aa">
    <w:name w:val="Hyperlink"/>
    <w:basedOn w:val="a0"/>
    <w:rsid w:val="004B34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34F6"/>
  </w:style>
  <w:style w:type="character" w:customStyle="1" w:styleId="grame">
    <w:name w:val="grame"/>
    <w:basedOn w:val="a0"/>
    <w:rsid w:val="004B34F6"/>
  </w:style>
  <w:style w:type="character" w:customStyle="1" w:styleId="spelle">
    <w:name w:val="spelle"/>
    <w:basedOn w:val="a0"/>
    <w:rsid w:val="004B34F6"/>
  </w:style>
  <w:style w:type="paragraph" w:styleId="ab">
    <w:name w:val="List"/>
    <w:basedOn w:val="a3"/>
    <w:rsid w:val="00E339D6"/>
    <w:pPr>
      <w:tabs>
        <w:tab w:val="left" w:pos="720"/>
      </w:tabs>
      <w:spacing w:after="80"/>
      <w:ind w:left="720" w:hanging="360"/>
      <w:jc w:val="left"/>
    </w:pPr>
    <w:rPr>
      <w:sz w:val="20"/>
      <w:szCs w:val="20"/>
    </w:rPr>
  </w:style>
  <w:style w:type="paragraph" w:styleId="ac">
    <w:name w:val="endnote text"/>
    <w:basedOn w:val="a"/>
    <w:link w:val="ad"/>
    <w:rsid w:val="00E339D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E339D6"/>
  </w:style>
  <w:style w:type="character" w:styleId="ae">
    <w:name w:val="endnote reference"/>
    <w:rsid w:val="00E339D6"/>
    <w:rPr>
      <w:vertAlign w:val="superscript"/>
    </w:rPr>
  </w:style>
  <w:style w:type="paragraph" w:styleId="af">
    <w:name w:val="List Paragraph"/>
    <w:basedOn w:val="a"/>
    <w:uiPriority w:val="34"/>
    <w:qFormat/>
    <w:rsid w:val="00DE19B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US"/>
    </w:rPr>
  </w:style>
  <w:style w:type="character" w:styleId="af0">
    <w:name w:val="Strong"/>
    <w:basedOn w:val="a0"/>
    <w:uiPriority w:val="22"/>
    <w:qFormat/>
    <w:rsid w:val="00812D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">
    <w:name w:val="Body Text Indent 2"/>
    <w:basedOn w:val="a"/>
    <w:pPr>
      <w:ind w:firstLine="737"/>
      <w:jc w:val="both"/>
    </w:pPr>
    <w:rPr>
      <w:rFonts w:ascii="TimesET" w:hAnsi="TimesET"/>
      <w:sz w:val="20"/>
      <w:szCs w:val="20"/>
    </w:rPr>
  </w:style>
  <w:style w:type="paragraph" w:styleId="a4">
    <w:name w:val="Body Text Indent"/>
    <w:basedOn w:val="a"/>
    <w:pPr>
      <w:widowControl w:val="0"/>
      <w:ind w:firstLine="737"/>
      <w:jc w:val="both"/>
    </w:pPr>
    <w:rPr>
      <w:sz w:val="22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firstLine="720"/>
      <w:jc w:val="both"/>
    </w:pPr>
  </w:style>
  <w:style w:type="character" w:styleId="a7">
    <w:name w:val="footnote reference"/>
    <w:semiHidden/>
    <w:rPr>
      <w:vertAlign w:val="superscript"/>
    </w:rPr>
  </w:style>
  <w:style w:type="paragraph" w:styleId="a8">
    <w:name w:val="footnote text"/>
    <w:basedOn w:val="a"/>
    <w:semiHidden/>
    <w:rPr>
      <w:sz w:val="20"/>
      <w:szCs w:val="20"/>
    </w:rPr>
  </w:style>
  <w:style w:type="paragraph" w:customStyle="1" w:styleId="10">
    <w:name w:val="Обычный1"/>
    <w:pPr>
      <w:snapToGrid w:val="0"/>
      <w:spacing w:before="100" w:after="100"/>
    </w:pPr>
    <w:rPr>
      <w:rFonts w:ascii="PromtImperial" w:eastAsia="PromtImperial" w:hAnsi="PromtImperial"/>
      <w:sz w:val="24"/>
    </w:rPr>
  </w:style>
  <w:style w:type="paragraph" w:styleId="a9">
    <w:name w:val="Normal (Web)"/>
    <w:basedOn w:val="a"/>
    <w:pPr>
      <w:spacing w:before="100" w:beforeAutospacing="1" w:after="100" w:afterAutospacing="1"/>
    </w:pPr>
    <w:rPr>
      <w:color w:val="000000"/>
    </w:rPr>
  </w:style>
  <w:style w:type="character" w:customStyle="1" w:styleId="textvesti1">
    <w:name w:val="textvesti1"/>
    <w:rPr>
      <w:rFonts w:ascii="Arial" w:hAnsi="Arial" w:cs="Arial" w:hint="default"/>
      <w:color w:val="000000"/>
      <w:sz w:val="22"/>
      <w:szCs w:val="22"/>
    </w:rPr>
  </w:style>
  <w:style w:type="paragraph" w:customStyle="1" w:styleId="11">
    <w:name w:val="Основной текст1"/>
    <w:basedOn w:val="a"/>
    <w:link w:val="BodyText"/>
    <w:rsid w:val="004B34F6"/>
    <w:pPr>
      <w:jc w:val="both"/>
    </w:pPr>
    <w:rPr>
      <w:sz w:val="28"/>
      <w:szCs w:val="20"/>
    </w:rPr>
  </w:style>
  <w:style w:type="character" w:customStyle="1" w:styleId="BodyText">
    <w:name w:val="Body Text Знак"/>
    <w:basedOn w:val="a0"/>
    <w:link w:val="11"/>
    <w:rsid w:val="004B34F6"/>
    <w:rPr>
      <w:sz w:val="28"/>
    </w:rPr>
  </w:style>
  <w:style w:type="character" w:styleId="aa">
    <w:name w:val="Hyperlink"/>
    <w:basedOn w:val="a0"/>
    <w:rsid w:val="004B34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34F6"/>
  </w:style>
  <w:style w:type="character" w:customStyle="1" w:styleId="grame">
    <w:name w:val="grame"/>
    <w:basedOn w:val="a0"/>
    <w:rsid w:val="004B34F6"/>
  </w:style>
  <w:style w:type="character" w:customStyle="1" w:styleId="spelle">
    <w:name w:val="spelle"/>
    <w:basedOn w:val="a0"/>
    <w:rsid w:val="004B34F6"/>
  </w:style>
  <w:style w:type="paragraph" w:styleId="ab">
    <w:name w:val="List"/>
    <w:basedOn w:val="a3"/>
    <w:rsid w:val="00E339D6"/>
    <w:pPr>
      <w:tabs>
        <w:tab w:val="left" w:pos="720"/>
      </w:tabs>
      <w:spacing w:after="80"/>
      <w:ind w:left="720" w:hanging="360"/>
      <w:jc w:val="left"/>
    </w:pPr>
    <w:rPr>
      <w:sz w:val="20"/>
      <w:szCs w:val="20"/>
    </w:rPr>
  </w:style>
  <w:style w:type="paragraph" w:styleId="ac">
    <w:name w:val="endnote text"/>
    <w:basedOn w:val="a"/>
    <w:link w:val="ad"/>
    <w:rsid w:val="00E339D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E339D6"/>
  </w:style>
  <w:style w:type="character" w:styleId="ae">
    <w:name w:val="endnote reference"/>
    <w:rsid w:val="00E339D6"/>
    <w:rPr>
      <w:vertAlign w:val="superscript"/>
    </w:rPr>
  </w:style>
  <w:style w:type="paragraph" w:styleId="af">
    <w:name w:val="List Paragraph"/>
    <w:basedOn w:val="a"/>
    <w:uiPriority w:val="34"/>
    <w:qFormat/>
    <w:rsid w:val="00DE19B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US"/>
    </w:rPr>
  </w:style>
  <w:style w:type="character" w:styleId="af0">
    <w:name w:val="Strong"/>
    <w:basedOn w:val="a0"/>
    <w:uiPriority w:val="22"/>
    <w:qFormat/>
    <w:rsid w:val="00812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u.wikipedia.org/wiki/%D1%EB%E0%E2%FF%ED%EE%F4%E8%EB%FC%F1%F2%E2%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0F61-39B7-4185-B12F-9304C6E5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17</Pages>
  <Words>4538</Words>
  <Characters>25869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</vt:lpstr>
    </vt:vector>
  </TitlesOfParts>
  <Company/>
  <LinksUpToDate>false</LinksUpToDate>
  <CharactersWithSpaces>30347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</dc:title>
  <dc:creator>ЕЮДГ</dc:creator>
  <cp:lastModifiedBy>Елена Юрьевна</cp:lastModifiedBy>
  <cp:revision>20</cp:revision>
  <cp:lastPrinted>2004-06-15T20:32:00Z</cp:lastPrinted>
  <dcterms:created xsi:type="dcterms:W3CDTF">2017-03-05T16:46:00Z</dcterms:created>
  <dcterms:modified xsi:type="dcterms:W3CDTF">2018-04-14T10:44:00Z</dcterms:modified>
</cp:coreProperties>
</file>