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86" w:rsidRDefault="00791F86" w:rsidP="00791F86">
      <w:pPr>
        <w:pStyle w:val="1"/>
        <w:shd w:val="clear" w:color="auto" w:fill="FFFFFF"/>
        <w:spacing w:before="0"/>
        <w:rPr>
          <w:b w:val="0"/>
          <w:bCs w:val="0"/>
          <w:color w:val="0054A6"/>
          <w:sz w:val="45"/>
          <w:szCs w:val="45"/>
        </w:rPr>
      </w:pPr>
      <w:r>
        <w:rPr>
          <w:b w:val="0"/>
          <w:bCs w:val="0"/>
          <w:color w:val="0054A6"/>
          <w:sz w:val="45"/>
          <w:szCs w:val="45"/>
        </w:rPr>
        <w:t xml:space="preserve">Сербия: зарождение альтернативы?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791F86" w:rsidTr="00791F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F86" w:rsidRDefault="0006515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8" w:history="1">
              <w:r w:rsidR="00791F86">
                <w:rPr>
                  <w:rStyle w:val="a6"/>
                  <w:rFonts w:ascii="Arial" w:hAnsi="Arial" w:cs="Arial"/>
                  <w:b/>
                  <w:bCs/>
                  <w:color w:val="000000"/>
                  <w:sz w:val="15"/>
                  <w:szCs w:val="15"/>
                </w:rPr>
                <w:t>Елена ГУСЬКОВА</w:t>
              </w:r>
            </w:hyperlink>
            <w:r w:rsidR="00791F86">
              <w:rPr>
                <w:rStyle w:val="apple-converted-space"/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="00791F86">
              <w:rPr>
                <w:rFonts w:ascii="Arial" w:hAnsi="Arial" w:cs="Arial"/>
                <w:color w:val="000000"/>
                <w:sz w:val="15"/>
                <w:szCs w:val="15"/>
              </w:rPr>
              <w:t>| 18.04.2016 | 19:46</w:t>
            </w:r>
          </w:p>
          <w:p w:rsidR="00791F86" w:rsidRDefault="00791F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791F86" w:rsidRPr="00791F86" w:rsidRDefault="00791F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1F86" w:rsidTr="00791F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F86" w:rsidRDefault="00791F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1F86" w:rsidTr="00791F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F86" w:rsidRDefault="00791F86" w:rsidP="00791F86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952500"/>
                  <wp:effectExtent l="0" t="0" r="0" b="0"/>
                  <wp:wrapSquare wrapText="bothSides"/>
                  <wp:docPr id="1" name="Рисунок 1" descr="http://www.fondsk.ru/images/news/2016/04/18/s39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ndsk.ru/images/news/2016/04/18/s39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</w:rPr>
              <w:t>С приближением выборов, назначенных на 24 апреля, политическая сцена в Сербии стабилизировалась: прекратились создание коалиций и блоков, перегруппировки партий и движений. Избирательная комиссия объявила окончательный список из 20 партий и коалиций, за которые будут голосовать избиратели. Такое количество представленных партий и партийных списков является рекордным.</w:t>
            </w:r>
          </w:p>
          <w:p w:rsidR="00791F86" w:rsidRDefault="00791F86" w:rsidP="00791F86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Каждый список должен иметь призывный лозунг-название с фамилией лидера и включать фамилии тех, кто баллотируется по этому списку в парламент. Под номером один идёт список, возглавляемый премьер-министром («Александр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Сербия побеждает»), на втором месте список под названием «За справедливую Сербию – Демократическая партия». На третьей позиции «</w:t>
            </w:r>
            <w:proofErr w:type="spellStart"/>
            <w:r>
              <w:rPr>
                <w:rFonts w:ascii="Arial" w:hAnsi="Arial" w:cs="Arial"/>
                <w:color w:val="000000"/>
              </w:rPr>
              <w:t>Ивица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Дачич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Социалистическая партия Сербии, Единая Сербия – </w:t>
            </w:r>
            <w:proofErr w:type="spellStart"/>
            <w:r>
              <w:rPr>
                <w:rFonts w:ascii="Arial" w:hAnsi="Arial" w:cs="Arial"/>
                <w:color w:val="000000"/>
              </w:rPr>
              <w:t>Драган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Маркович </w:t>
            </w:r>
            <w:proofErr w:type="spellStart"/>
            <w:r>
              <w:rPr>
                <w:rFonts w:ascii="Arial" w:hAnsi="Arial" w:cs="Arial"/>
                <w:color w:val="000000"/>
              </w:rPr>
              <w:t>Палма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». За ними – радикалы, заглавие их списка из 250 человек простое: «Доктор Воислав </w:t>
            </w:r>
            <w:proofErr w:type="spellStart"/>
            <w:r>
              <w:rPr>
                <w:rFonts w:ascii="Arial" w:hAnsi="Arial" w:cs="Arial"/>
                <w:color w:val="000000"/>
              </w:rPr>
              <w:t>Шешель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Сербская радикальная партия». Потом следуют «Двери - Демократическая партия Сербии – </w:t>
            </w:r>
            <w:proofErr w:type="spellStart"/>
            <w:r>
              <w:rPr>
                <w:rFonts w:ascii="Arial" w:hAnsi="Arial" w:cs="Arial"/>
                <w:color w:val="000000"/>
              </w:rPr>
              <w:t>Санда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Рашкович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Ивич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Бошко </w:t>
            </w:r>
            <w:proofErr w:type="spellStart"/>
            <w:r>
              <w:rPr>
                <w:rFonts w:ascii="Arial" w:hAnsi="Arial" w:cs="Arial"/>
                <w:color w:val="000000"/>
              </w:rPr>
              <w:t>Обрадович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». Все эти партии на слуху. Однако есть и </w:t>
            </w:r>
            <w:proofErr w:type="gramStart"/>
            <w:r>
              <w:rPr>
                <w:rFonts w:ascii="Arial" w:hAnsi="Arial" w:cs="Arial"/>
                <w:color w:val="000000"/>
              </w:rPr>
              <w:t>малоизвестные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, например: «Диалог – молодые с позицией – Станко </w:t>
            </w:r>
            <w:proofErr w:type="spellStart"/>
            <w:r>
              <w:rPr>
                <w:rFonts w:ascii="Arial" w:hAnsi="Arial" w:cs="Arial"/>
                <w:color w:val="000000"/>
              </w:rPr>
              <w:t>Дебелякович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», «Доказано – профессор, доктор Станица </w:t>
            </w:r>
            <w:proofErr w:type="spellStart"/>
            <w:r>
              <w:rPr>
                <w:rFonts w:ascii="Arial" w:hAnsi="Arial" w:cs="Arial"/>
                <w:color w:val="000000"/>
              </w:rPr>
              <w:t>Груичич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</w:rPr>
              <w:t>Влашка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партия», «</w:t>
            </w:r>
            <w:proofErr w:type="spellStart"/>
            <w:r>
              <w:rPr>
                <w:rFonts w:ascii="Arial" w:hAnsi="Arial" w:cs="Arial"/>
                <w:color w:val="000000"/>
              </w:rPr>
              <w:t>Захариев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мы здесь» и другие.</w:t>
            </w:r>
          </w:p>
          <w:p w:rsidR="00791F86" w:rsidRDefault="00791F86" w:rsidP="00791F86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Новым в нынешней предвыборной гонке является то, что все партии и блоки сербское общественное мнение делит на «прорусские» и прозападные, и при этом  все они оппонируют правящей Сербской прогрессивной партии (СПП). Сейчас в Сербии отмечается рекордное число «прорусских» партий и движений. Кроме крупных (радикалы), средних (коалиция ДПС - Двери), есть и небольшие, но тоже очень активные «прорусские» организации: «</w:t>
            </w:r>
            <w:proofErr w:type="spellStart"/>
            <w:r>
              <w:rPr>
                <w:rFonts w:ascii="Arial" w:hAnsi="Arial" w:cs="Arial"/>
                <w:color w:val="000000"/>
              </w:rPr>
              <w:t>Заветницы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», Единая русская партия, «Русская партия – Слободан </w:t>
            </w:r>
            <w:proofErr w:type="spellStart"/>
            <w:r>
              <w:rPr>
                <w:rFonts w:ascii="Arial" w:hAnsi="Arial" w:cs="Arial"/>
                <w:color w:val="000000"/>
              </w:rPr>
              <w:t>Николич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», «Сербско-русское движение – Слободан </w:t>
            </w:r>
            <w:proofErr w:type="spellStart"/>
            <w:r>
              <w:rPr>
                <w:rFonts w:ascii="Arial" w:hAnsi="Arial" w:cs="Arial"/>
                <w:color w:val="000000"/>
              </w:rPr>
              <w:t>Димитриевич</w:t>
            </w:r>
            <w:proofErr w:type="spellEnd"/>
            <w:r>
              <w:rPr>
                <w:rFonts w:ascii="Arial" w:hAnsi="Arial" w:cs="Arial"/>
                <w:color w:val="000000"/>
              </w:rPr>
              <w:t>». А всего сами сербы насчитывают сейчас 12 «прорусских» партий и движений.</w:t>
            </w:r>
          </w:p>
          <w:p w:rsidR="00791F86" w:rsidRDefault="00791F86" w:rsidP="00791F86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О чём это говорит? Прежде всего, о том, что те, кто стоят в оппозиции к «безальтернативной» прозападной политике Александра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Вучича</w:t>
            </w:r>
            <w:proofErr w:type="spellEnd"/>
            <w:r>
              <w:rPr>
                <w:rFonts w:ascii="Arial" w:hAnsi="Arial" w:cs="Arial"/>
                <w:color w:val="000000"/>
              </w:rPr>
              <w:t>, постоянно обращают свои взгляды на Россию. Портреты российского президента и пророссийские лозунги появились на улицах сербских городов задолго до этих выборов, когда окрепло сознание того, что «путь на Запад», по которому ведёт страну нынешнее руководство, приносит стране одни беды. А создание партий, в названии которых стоит слово «русская», по словам их организаторов, должно указывать на альтернативу нынешнему курсу и привлечь внимание Москвы.</w:t>
            </w:r>
          </w:p>
          <w:p w:rsidR="00791F86" w:rsidRDefault="00791F86" w:rsidP="00791F86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Москва уже привыкла к визитам представителей небольших «прорусских» партий, но официально свои симпатии не раскрывает. Спешат появляться в Москве и представители официального Белграда. И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и </w:t>
            </w:r>
            <w:proofErr w:type="spellStart"/>
            <w:r>
              <w:rPr>
                <w:rFonts w:ascii="Arial" w:hAnsi="Arial" w:cs="Arial"/>
                <w:color w:val="000000"/>
              </w:rPr>
              <w:t>Дачич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и </w:t>
            </w:r>
            <w:proofErr w:type="spellStart"/>
            <w:r>
              <w:rPr>
                <w:rFonts w:ascii="Arial" w:hAnsi="Arial" w:cs="Arial"/>
                <w:color w:val="000000"/>
              </w:rPr>
              <w:t>Николич</w:t>
            </w:r>
            <w:proofErr w:type="spellEnd"/>
            <w:r>
              <w:rPr>
                <w:rFonts w:ascii="Arial" w:hAnsi="Arial" w:cs="Arial"/>
                <w:color w:val="000000"/>
              </w:rPr>
              <w:t>, демонстрируя расположенность к сближению с Москвой, всячески пытаются убедить своих избирателей, что Россия не против движения Сербии на Запад.</w:t>
            </w:r>
          </w:p>
          <w:p w:rsidR="00791F86" w:rsidRDefault="00791F86" w:rsidP="00791F86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Оппозиции в Сербии трудно. Для неё закрыты центральные СМИ, у неё не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хватает денег для ведения масштабной избирательной кампании. Лидер Сербской радикальной партии Воислав </w:t>
            </w:r>
            <w:proofErr w:type="spellStart"/>
            <w:r>
              <w:rPr>
                <w:rFonts w:ascii="Arial" w:hAnsi="Arial" w:cs="Arial"/>
                <w:color w:val="000000"/>
              </w:rPr>
              <w:t>Шешель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так и не смог приехать перед выборами в Москву: ему не вернули паспорт после возвращения из Гааги.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Поэтому радикалы ведут политическую борьбу более доступными средствами: выпускают в небо шары с надписями о невыполненных обещаниях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Вучича</w:t>
            </w:r>
            <w:proofErr w:type="spellEnd"/>
            <w:r>
              <w:rPr>
                <w:rFonts w:ascii="Arial" w:hAnsi="Arial" w:cs="Arial"/>
                <w:color w:val="000000"/>
              </w:rPr>
              <w:t>, рисуют граффити в поддержку России и Путина, устраивают митинги под открытым небом, если не могут оплачивать залы и арены, проходят маршем по городу, широко используют социальные сети, даже проводят акции коллективной сдачи крови.</w:t>
            </w:r>
            <w:proofErr w:type="gramEnd"/>
          </w:p>
          <w:p w:rsidR="00791F86" w:rsidRDefault="00791F86" w:rsidP="00791F86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Главной интригой выборов станет количество прошедших в </w:t>
            </w:r>
            <w:proofErr w:type="gramStart"/>
            <w:r>
              <w:rPr>
                <w:rFonts w:ascii="Arial" w:hAnsi="Arial" w:cs="Arial"/>
                <w:color w:val="000000"/>
              </w:rPr>
              <w:t>скупщину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оппозиционеров. Первоначально большинство сербских СМИ, которые цензурируются властью, постоянно публиковали рейтинги, согласно которым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его партия получат более 50% голосов. Проходными считались также социалисты </w:t>
            </w:r>
            <w:proofErr w:type="spellStart"/>
            <w:r>
              <w:rPr>
                <w:rFonts w:ascii="Arial" w:hAnsi="Arial" w:cs="Arial"/>
                <w:color w:val="000000"/>
              </w:rPr>
              <w:t>Ивицы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Дачича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демократы и социал-демократы Бориса </w:t>
            </w:r>
            <w:proofErr w:type="spellStart"/>
            <w:r>
              <w:rPr>
                <w:rFonts w:ascii="Arial" w:hAnsi="Arial" w:cs="Arial"/>
                <w:color w:val="000000"/>
              </w:rPr>
              <w:t>Тадича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радикалы и ДПС - Двери. Однако вынесение Воиславу </w:t>
            </w:r>
            <w:proofErr w:type="spellStart"/>
            <w:r>
              <w:rPr>
                <w:rFonts w:ascii="Arial" w:hAnsi="Arial" w:cs="Arial"/>
                <w:color w:val="000000"/>
              </w:rPr>
              <w:t>Шешелю</w:t>
            </w:r>
            <w:hyperlink r:id="rId10" w:history="1">
              <w:r>
                <w:rPr>
                  <w:rStyle w:val="a6"/>
                  <w:rFonts w:ascii="Arial" w:hAnsi="Arial" w:cs="Arial"/>
                  <w:color w:val="3399CC"/>
                </w:rPr>
                <w:t>оправдательного</w:t>
              </w:r>
              <w:proofErr w:type="spellEnd"/>
              <w:r>
                <w:rPr>
                  <w:rStyle w:val="a6"/>
                  <w:rFonts w:ascii="Arial" w:hAnsi="Arial" w:cs="Arial"/>
                  <w:color w:val="3399CC"/>
                </w:rPr>
                <w:t xml:space="preserve"> приговора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в Гаагском трибунале, его деятельность по восстановлению партии и постоянные поездки по городам и весям Сербии изменили ситуацию.</w:t>
            </w:r>
          </w:p>
          <w:p w:rsidR="00791F86" w:rsidRDefault="00791F86" w:rsidP="00791F86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Согласно исследованиям, </w:t>
            </w:r>
            <w:proofErr w:type="spellStart"/>
            <w:r>
              <w:rPr>
                <w:rFonts w:ascii="Arial" w:hAnsi="Arial" w:cs="Arial"/>
                <w:color w:val="000000"/>
              </w:rPr>
              <w:t>проведенным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журналом «Новая сербская политическая мысль» в феврале, за прогрессистов проголосуют не более 45% избирателей. </w:t>
            </w:r>
            <w:proofErr w:type="spellStart"/>
            <w:r>
              <w:rPr>
                <w:rFonts w:ascii="Arial" w:hAnsi="Arial" w:cs="Arial"/>
                <w:color w:val="000000"/>
              </w:rPr>
              <w:t>Санда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Рашкович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(ДПС)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1" w:history="1">
              <w:r>
                <w:rPr>
                  <w:rStyle w:val="a6"/>
                  <w:rFonts w:ascii="Arial" w:hAnsi="Arial" w:cs="Arial"/>
                  <w:color w:val="3399CC"/>
                </w:rPr>
                <w:t>уверена</w:t>
              </w:r>
            </w:hyperlink>
            <w:r>
              <w:rPr>
                <w:rFonts w:ascii="Arial" w:hAnsi="Arial" w:cs="Arial"/>
                <w:color w:val="000000"/>
              </w:rPr>
              <w:t>, что правящая Сербская прогрессивная партия не получит больше 30% голосов.</w:t>
            </w:r>
          </w:p>
          <w:p w:rsidR="00791F86" w:rsidRDefault="00791F86" w:rsidP="00791F86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Стали появляться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2" w:tgtFrame="_blank" w:history="1">
              <w:r>
                <w:rPr>
                  <w:rStyle w:val="a6"/>
                  <w:rFonts w:ascii="Arial" w:hAnsi="Arial" w:cs="Arial"/>
                  <w:color w:val="3399CC"/>
                </w:rPr>
                <w:t>опросы</w:t>
              </w:r>
            </w:hyperlink>
            <w:r>
              <w:rPr>
                <w:rFonts w:ascii="Arial" w:hAnsi="Arial" w:cs="Arial"/>
                <w:color w:val="000000"/>
              </w:rPr>
              <w:t xml:space="preserve">, результаты которых меняют оценки будущей политической сцены Сербии. Радикалы регистрируют рост своего влияния, уверенно поднимаясь на третье место (после прогрессистов и социалистов) по количеству мест, которое они могут получить в </w:t>
            </w:r>
            <w:proofErr w:type="gramStart"/>
            <w:r>
              <w:rPr>
                <w:rFonts w:ascii="Arial" w:hAnsi="Arial" w:cs="Arial"/>
                <w:color w:val="000000"/>
              </w:rPr>
              <w:t>скупщине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Шешель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уверен, что его партия легко наберёт более 20% голосов.</w:t>
            </w:r>
          </w:p>
          <w:p w:rsidR="00791F86" w:rsidRDefault="00791F86" w:rsidP="00791F86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Если же к этому прибавить, что, согласно опросам, 67% сербов любят Россию, а 40% считают Путина самым крупным мировым лидером, то даже у некоторых небольших «прорусских» партий есть шанс пройти в </w:t>
            </w:r>
            <w:proofErr w:type="gramStart"/>
            <w:r>
              <w:rPr>
                <w:rFonts w:ascii="Arial" w:hAnsi="Arial" w:cs="Arial"/>
                <w:color w:val="000000"/>
              </w:rPr>
              <w:t>скупщину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. Для Москвы важно, чтобы Сербия, упрочивая свои отношения с Россией, проводила самостоятельную внешнюю и внутреннюю политику. В союзе с Западом Сербии будет отказано в самостоятельности.  Поэтому появление в </w:t>
            </w:r>
            <w:proofErr w:type="gramStart"/>
            <w:r>
              <w:rPr>
                <w:rFonts w:ascii="Arial" w:hAnsi="Arial" w:cs="Arial"/>
                <w:color w:val="000000"/>
              </w:rPr>
              <w:t>скупщине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«прорусских» патриотических партий может стать началом рождения альтернативы «безальтернативной европейской политике». И такой поворот совпал бы </w:t>
            </w: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hyperlink r:id="rId13" w:tgtFrame="_blank" w:history="1">
              <w:r>
                <w:rPr>
                  <w:rStyle w:val="a6"/>
                  <w:rFonts w:ascii="Arial" w:hAnsi="Arial" w:cs="Arial"/>
                  <w:color w:val="3399CC"/>
                </w:rPr>
                <w:t>мнением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большинства населения страны: 71,6% сербов не хотят вступать в ЕС и НАТО, а 55% уверены, что надо держаться России.</w:t>
            </w:r>
          </w:p>
          <w:p w:rsidR="00791F86" w:rsidRDefault="00791F86" w:rsidP="00791F86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Примечательно, что такое состояние общественного мнения в Сербии возникает без какого-либо особого влияния Москвы на ход событий, так как Россия представлена в регионе всего двумя сайтами, одной радиостанцией и редкими интервью российского посла. Просто так уж получается, что сербы ободрены новой ролью России в мире, особенно её способностью предложить модель международных отношений, отличную от того, что навязывают США.</w:t>
            </w:r>
          </w:p>
          <w:p w:rsidR="00791F86" w:rsidRDefault="00791F86" w:rsidP="00791F86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«В Сербии формула стабильности и развития может включать в себя разные компоненты, но только один из них постоянный. Имя ему Россия», -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4" w:tgtFrame="_blank" w:history="1">
              <w:r>
                <w:rPr>
                  <w:rStyle w:val="a6"/>
                  <w:rFonts w:ascii="Arial" w:hAnsi="Arial" w:cs="Arial"/>
                  <w:color w:val="3399CC"/>
                </w:rPr>
                <w:t>говорит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Желько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Цвиянович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главный редактор портала «Нови Стандарт». По его подсчётам, эти выборы станут </w:t>
            </w:r>
            <w:proofErr w:type="gramStart"/>
            <w:r>
              <w:rPr>
                <w:rFonts w:ascii="Arial" w:hAnsi="Arial" w:cs="Arial"/>
                <w:color w:val="000000"/>
              </w:rPr>
              <w:t>поражением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так называемых старых и новых </w:t>
            </w:r>
            <w:r>
              <w:rPr>
                <w:rFonts w:ascii="Arial" w:hAnsi="Arial" w:cs="Arial"/>
                <w:color w:val="000000"/>
              </w:rPr>
              <w:lastRenderedPageBreak/>
              <w:t>демократов и около 85% депутатов в парламенте нового созыва будут за сотрудничество с Россией. К этому надо быть готовым всем. В том числе России.</w:t>
            </w:r>
          </w:p>
        </w:tc>
      </w:tr>
    </w:tbl>
    <w:p w:rsidR="00791F86" w:rsidRDefault="00791F86" w:rsidP="00E820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86" w:rsidRDefault="0006515E" w:rsidP="00E820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Опубликовано:</w:t>
      </w:r>
    </w:p>
    <w:p w:rsidR="0006515E" w:rsidRDefault="0006515E" w:rsidP="00E820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791F86">
          <w:rPr>
            <w:rStyle w:val="a6"/>
            <w:rFonts w:ascii="Times New Roman" w:hAnsi="Times New Roman" w:cs="Times New Roman"/>
            <w:sz w:val="20"/>
            <w:szCs w:val="20"/>
          </w:rPr>
          <w:t>http://www.fondsk.ru/news/2016/04/18/serbija-zarozhdenie-alternativy-39729.html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6515E" w:rsidRDefault="0006515E" w:rsidP="00E820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241" w:rsidRDefault="004342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34241" w:rsidSect="00E6589C">
      <w:headerReference w:type="default" r:id="rId16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AA" w:rsidRDefault="007704AA" w:rsidP="00167052">
      <w:r>
        <w:separator/>
      </w:r>
    </w:p>
  </w:endnote>
  <w:endnote w:type="continuationSeparator" w:id="0">
    <w:p w:rsidR="007704AA" w:rsidRDefault="007704AA" w:rsidP="0016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AA" w:rsidRDefault="007704AA" w:rsidP="00167052">
      <w:r>
        <w:separator/>
      </w:r>
    </w:p>
  </w:footnote>
  <w:footnote w:type="continuationSeparator" w:id="0">
    <w:p w:rsidR="007704AA" w:rsidRDefault="007704AA" w:rsidP="00167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915822"/>
      <w:docPartObj>
        <w:docPartGallery w:val="Page Numbers (Top of Page)"/>
        <w:docPartUnique/>
      </w:docPartObj>
    </w:sdtPr>
    <w:sdtEndPr/>
    <w:sdtContent>
      <w:p w:rsidR="00E8204F" w:rsidRDefault="00E820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15E">
          <w:rPr>
            <w:noProof/>
          </w:rPr>
          <w:t>3</w:t>
        </w:r>
        <w:r>
          <w:fldChar w:fldCharType="end"/>
        </w:r>
      </w:p>
    </w:sdtContent>
  </w:sdt>
  <w:p w:rsidR="00E8204F" w:rsidRDefault="00E820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B4"/>
    <w:rsid w:val="00010C7B"/>
    <w:rsid w:val="0003286E"/>
    <w:rsid w:val="000508D8"/>
    <w:rsid w:val="00053350"/>
    <w:rsid w:val="0006515E"/>
    <w:rsid w:val="000E1461"/>
    <w:rsid w:val="00167052"/>
    <w:rsid w:val="0017652C"/>
    <w:rsid w:val="001A6172"/>
    <w:rsid w:val="00203AB8"/>
    <w:rsid w:val="002156E2"/>
    <w:rsid w:val="002850DB"/>
    <w:rsid w:val="002878D5"/>
    <w:rsid w:val="002F1141"/>
    <w:rsid w:val="00306A8A"/>
    <w:rsid w:val="00371225"/>
    <w:rsid w:val="003825BF"/>
    <w:rsid w:val="003B55C1"/>
    <w:rsid w:val="003C18D3"/>
    <w:rsid w:val="003C394A"/>
    <w:rsid w:val="003D5561"/>
    <w:rsid w:val="003F1AB3"/>
    <w:rsid w:val="004004C9"/>
    <w:rsid w:val="004149F2"/>
    <w:rsid w:val="00434241"/>
    <w:rsid w:val="00447540"/>
    <w:rsid w:val="004C4CE4"/>
    <w:rsid w:val="004E22D0"/>
    <w:rsid w:val="004F7E06"/>
    <w:rsid w:val="00552408"/>
    <w:rsid w:val="00572A53"/>
    <w:rsid w:val="00573176"/>
    <w:rsid w:val="00576656"/>
    <w:rsid w:val="005A6F25"/>
    <w:rsid w:val="005B5050"/>
    <w:rsid w:val="005C3DD7"/>
    <w:rsid w:val="005F089B"/>
    <w:rsid w:val="0061657B"/>
    <w:rsid w:val="00624133"/>
    <w:rsid w:val="00634053"/>
    <w:rsid w:val="00650B16"/>
    <w:rsid w:val="006A33AE"/>
    <w:rsid w:val="006B7D48"/>
    <w:rsid w:val="006D0F29"/>
    <w:rsid w:val="006D3EC6"/>
    <w:rsid w:val="006F3B0B"/>
    <w:rsid w:val="007704AA"/>
    <w:rsid w:val="00791F86"/>
    <w:rsid w:val="00793D20"/>
    <w:rsid w:val="007D5F24"/>
    <w:rsid w:val="008438F9"/>
    <w:rsid w:val="008C0B83"/>
    <w:rsid w:val="008D6102"/>
    <w:rsid w:val="008F36C7"/>
    <w:rsid w:val="00911C13"/>
    <w:rsid w:val="00941A9A"/>
    <w:rsid w:val="0095647C"/>
    <w:rsid w:val="009C09AA"/>
    <w:rsid w:val="009E4606"/>
    <w:rsid w:val="00A43A57"/>
    <w:rsid w:val="00A53631"/>
    <w:rsid w:val="00A82BD3"/>
    <w:rsid w:val="00AC768C"/>
    <w:rsid w:val="00AE399D"/>
    <w:rsid w:val="00AF2CF8"/>
    <w:rsid w:val="00B03848"/>
    <w:rsid w:val="00B147EA"/>
    <w:rsid w:val="00B208B4"/>
    <w:rsid w:val="00B756EB"/>
    <w:rsid w:val="00BC1EED"/>
    <w:rsid w:val="00BE435F"/>
    <w:rsid w:val="00C437D8"/>
    <w:rsid w:val="00C44647"/>
    <w:rsid w:val="00C97EF4"/>
    <w:rsid w:val="00CE16F6"/>
    <w:rsid w:val="00D207FE"/>
    <w:rsid w:val="00D23A6B"/>
    <w:rsid w:val="00D75A34"/>
    <w:rsid w:val="00D81398"/>
    <w:rsid w:val="00D92492"/>
    <w:rsid w:val="00E57323"/>
    <w:rsid w:val="00E6589C"/>
    <w:rsid w:val="00E74BFC"/>
    <w:rsid w:val="00E8204F"/>
    <w:rsid w:val="00E904AA"/>
    <w:rsid w:val="00EB47EF"/>
    <w:rsid w:val="00EC0392"/>
    <w:rsid w:val="00F31F0C"/>
    <w:rsid w:val="00F3463B"/>
    <w:rsid w:val="00F6566F"/>
    <w:rsid w:val="00F6771B"/>
    <w:rsid w:val="00FD7D4F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791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6F2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67052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6705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67052"/>
    <w:rPr>
      <w:vertAlign w:val="superscript"/>
    </w:rPr>
  </w:style>
  <w:style w:type="character" w:styleId="a6">
    <w:name w:val="Hyperlink"/>
    <w:basedOn w:val="a0"/>
    <w:uiPriority w:val="99"/>
    <w:unhideWhenUsed/>
    <w:rsid w:val="0016705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6705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82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204F"/>
  </w:style>
  <w:style w:type="paragraph" w:styleId="aa">
    <w:name w:val="footer"/>
    <w:basedOn w:val="a"/>
    <w:link w:val="ab"/>
    <w:uiPriority w:val="99"/>
    <w:unhideWhenUsed/>
    <w:rsid w:val="00E82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204F"/>
  </w:style>
  <w:style w:type="paragraph" w:styleId="ac">
    <w:name w:val="Normal (Web)"/>
    <w:basedOn w:val="a"/>
    <w:uiPriority w:val="99"/>
    <w:unhideWhenUsed/>
    <w:rsid w:val="003C39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791F86"/>
    <w:rPr>
      <w:b/>
      <w:bCs/>
    </w:rPr>
  </w:style>
  <w:style w:type="character" w:customStyle="1" w:styleId="apple-converted-space">
    <w:name w:val="apple-converted-space"/>
    <w:basedOn w:val="a0"/>
    <w:rsid w:val="00791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791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6F2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67052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6705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67052"/>
    <w:rPr>
      <w:vertAlign w:val="superscript"/>
    </w:rPr>
  </w:style>
  <w:style w:type="character" w:styleId="a6">
    <w:name w:val="Hyperlink"/>
    <w:basedOn w:val="a0"/>
    <w:uiPriority w:val="99"/>
    <w:unhideWhenUsed/>
    <w:rsid w:val="0016705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6705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82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204F"/>
  </w:style>
  <w:style w:type="paragraph" w:styleId="aa">
    <w:name w:val="footer"/>
    <w:basedOn w:val="a"/>
    <w:link w:val="ab"/>
    <w:uiPriority w:val="99"/>
    <w:unhideWhenUsed/>
    <w:rsid w:val="00E82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204F"/>
  </w:style>
  <w:style w:type="paragraph" w:styleId="ac">
    <w:name w:val="Normal (Web)"/>
    <w:basedOn w:val="a"/>
    <w:uiPriority w:val="99"/>
    <w:unhideWhenUsed/>
    <w:rsid w:val="003C39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791F86"/>
    <w:rPr>
      <w:b/>
      <w:bCs/>
    </w:rPr>
  </w:style>
  <w:style w:type="character" w:customStyle="1" w:styleId="apple-converted-space">
    <w:name w:val="apple-converted-space"/>
    <w:basedOn w:val="a0"/>
    <w:rsid w:val="0079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sk.ru/authors/elena-guskova-36.html" TargetMode="External"/><Relationship Id="rId13" Type="http://schemas.openxmlformats.org/officeDocument/2006/relationships/hyperlink" Target="http://www.tanjug.rs/full-view.aspx?izb=24010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slovi.net/2016-04-11/alo/seselj-raste/182975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osti.rs/vesti/naslovna/politika/aktuelno.289.html:599967-DSS-Dveri-SNS-ce-dobiti-trecinu-glaso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ndsk.ru/news/2016/04/18/serbija-zarozhdenie-alternativy-39729.html" TargetMode="External"/><Relationship Id="rId10" Type="http://schemas.openxmlformats.org/officeDocument/2006/relationships/hyperlink" Target="http://www.fondsk.ru/news/2016/04/06/o-roli-lichnosti-v-istorii-pobeda-sheshela-nad-gaagskim-tribunalom-3950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ocdn.eu/images/pulscms/NDk7MDMsMzE0LDAsMCwxOzAzLDFkNiwwLDAsMQ__/c326d6ee79efab9f71bf9eb4a7f9a57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82D8-B84F-4F80-832F-EC69D2B2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64</cp:revision>
  <dcterms:created xsi:type="dcterms:W3CDTF">2016-04-11T08:08:00Z</dcterms:created>
  <dcterms:modified xsi:type="dcterms:W3CDTF">2018-05-05T17:57:00Z</dcterms:modified>
</cp:coreProperties>
</file>